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7A" w:rsidRPr="00142C7A" w:rsidRDefault="00142C7A" w:rsidP="002A1BC0">
      <w:pPr>
        <w:shd w:val="clear" w:color="auto" w:fill="FAFAFC"/>
        <w:bidi/>
        <w:spacing w:before="300" w:after="150" w:line="240" w:lineRule="auto"/>
        <w:jc w:val="both"/>
        <w:outlineLvl w:val="0"/>
        <w:rPr>
          <w:rFonts w:ascii="inherit" w:eastAsia="Times New Roman" w:hAnsi="inherit" w:cs="B Nazanin"/>
          <w:b/>
          <w:bCs/>
          <w:color w:val="5A6575"/>
          <w:kern w:val="36"/>
          <w:sz w:val="28"/>
          <w:szCs w:val="28"/>
          <w:lang w:bidi="ar-SA"/>
        </w:rPr>
      </w:pPr>
      <w:r w:rsidRPr="00142C7A">
        <w:rPr>
          <w:rFonts w:ascii="inherit" w:eastAsia="Times New Roman" w:hAnsi="inherit" w:cs="B Nazanin"/>
          <w:b/>
          <w:bCs/>
          <w:color w:val="5A6575"/>
          <w:kern w:val="36"/>
          <w:sz w:val="28"/>
          <w:szCs w:val="28"/>
          <w:rtl/>
          <w:lang w:bidi="ar-SA"/>
        </w:rPr>
        <w:t>فراخوان عمومی: اجرای طرح‌های بهینه‌سازی انرژی با استفاده از ظرفیت آیین‌نامه ایجاد بازار بهینه‌سازی</w:t>
      </w:r>
      <w:r w:rsidR="00F642E5">
        <w:rPr>
          <w:rFonts w:ascii="inherit" w:eastAsia="Times New Roman" w:hAnsi="inherit" w:cs="B Nazanin" w:hint="cs"/>
          <w:b/>
          <w:bCs/>
          <w:color w:val="5A6575"/>
          <w:kern w:val="36"/>
          <w:sz w:val="28"/>
          <w:szCs w:val="28"/>
          <w:rtl/>
          <w:lang w:bidi="ar-SA"/>
        </w:rPr>
        <w:t xml:space="preserve"> انرژی</w:t>
      </w:r>
      <w:r w:rsidRPr="00142C7A">
        <w:rPr>
          <w:rFonts w:ascii="inherit" w:eastAsia="Times New Roman" w:hAnsi="inherit" w:cs="B Nazanin"/>
          <w:b/>
          <w:bCs/>
          <w:color w:val="5A6575"/>
          <w:kern w:val="36"/>
          <w:sz w:val="28"/>
          <w:szCs w:val="28"/>
          <w:rtl/>
          <w:lang w:bidi="ar-SA"/>
        </w:rPr>
        <w:t xml:space="preserve"> و محیط زیست</w:t>
      </w:r>
    </w:p>
    <w:p w:rsidR="007F3339" w:rsidRDefault="00142C7A" w:rsidP="0009530A">
      <w:pPr>
        <w:shd w:val="clear" w:color="auto" w:fill="FAFAFC"/>
        <w:bidi/>
        <w:spacing w:after="150" w:line="240" w:lineRule="auto"/>
        <w:jc w:val="both"/>
        <w:rPr>
          <w:rFonts w:ascii="IRANYekan" w:eastAsia="Times New Roman" w:hAnsi="IRANYekan" w:cs="B Nazanin"/>
          <w:sz w:val="28"/>
          <w:szCs w:val="28"/>
          <w:rtl/>
          <w:lang w:bidi="ar-SA"/>
        </w:rPr>
      </w:pP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با استعانت از خداوند </w:t>
      </w:r>
      <w:r w:rsidRPr="0009530A">
        <w:rPr>
          <w:rFonts w:ascii="IRANYekan" w:eastAsia="Times New Roman" w:hAnsi="IRANYekan" w:cs="B Nazanin"/>
          <w:sz w:val="28"/>
          <w:szCs w:val="28"/>
          <w:rtl/>
          <w:lang w:bidi="ar-SA"/>
        </w:rPr>
        <w:t>متعال و براساس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آیین‌نامه ایجاد بازار بهین</w:t>
      </w:r>
      <w:bookmarkStart w:id="0" w:name="_GoBack"/>
      <w:bookmarkEnd w:id="0"/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ه‌سازی انرژی و محیط زیست به شماره </w:t>
      </w:r>
      <w:r w:rsidR="00DD63F2" w:rsidRPr="0009530A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1746710</w:t>
      </w:r>
      <w:r w:rsidRPr="0009530A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مورخ</w:t>
      </w:r>
      <w:r w:rsidR="00C038AD" w:rsidRPr="00355A85">
        <w:rPr>
          <w:rFonts w:ascii="IRANYekan" w:eastAsia="Times New Roman" w:hAnsi="IRANYekan" w:cs="B Nazanin"/>
          <w:sz w:val="28"/>
          <w:szCs w:val="28"/>
          <w:lang w:bidi="ar-SA"/>
        </w:rPr>
        <w:t xml:space="preserve"> </w:t>
      </w:r>
      <w:r w:rsidR="008C1233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19/12/1396 </w:t>
      </w:r>
      <w:r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مصوب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شورای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عالی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انرژی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و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="00FA7E58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دستورالعمل اجرایی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آن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به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شماره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209734 </w:t>
      </w:r>
      <w:r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مورخ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="00945CB8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09/05/1400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مصوب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شورا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ی عالی انرژی، </w:t>
      </w:r>
      <w:r w:rsidR="00945CB8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شرکت بهینه‌سازی مصرف سوخت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به عنوان دبیرخانه بازار مذکور</w:t>
      </w:r>
      <w:r w:rsidR="00945CB8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 در خصوص طرح‌های صرفه‌جویی گاز طبیعی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، در نظر دارد با استفاده از ظرفیت </w:t>
      </w:r>
      <w:r w:rsidR="00FA7E58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این بازار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>، نسبت به انجام پروژه‌ها و طرح‌های بهینه‌سازی انرژی با کمک بخش خصوصی اقدام نماید. لذا از همه علاقه‌مندان و سرمایه‌گذاران داخلی و خارجی برای مشارکت در این امر دعوت می‌شود</w:t>
      </w:r>
      <w:r w:rsidRPr="00355A85">
        <w:rPr>
          <w:rFonts w:ascii="IRANYekan" w:eastAsia="Times New Roman" w:hAnsi="IRANYekan" w:cs="B Nazanin"/>
          <w:sz w:val="28"/>
          <w:szCs w:val="28"/>
          <w:lang w:bidi="ar-SA"/>
        </w:rPr>
        <w:t>.</w:t>
      </w:r>
    </w:p>
    <w:p w:rsidR="000D706D" w:rsidRPr="00355A85" w:rsidRDefault="00142C7A" w:rsidP="007F3339">
      <w:pPr>
        <w:shd w:val="clear" w:color="auto" w:fill="FAFAFC"/>
        <w:bidi/>
        <w:spacing w:after="150" w:line="240" w:lineRule="auto"/>
        <w:jc w:val="both"/>
        <w:rPr>
          <w:rFonts w:ascii="IRANYekan" w:eastAsia="Times New Roman" w:hAnsi="IRANYekan" w:cs="B Nazanin"/>
          <w:sz w:val="28"/>
          <w:szCs w:val="28"/>
          <w:rtl/>
          <w:lang w:bidi="ar-SA"/>
        </w:rPr>
      </w:pP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متقاضیان محترم می‌توانند بر اساس </w:t>
      </w:r>
      <w:r w:rsidR="002317A4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دستورالعمل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اجرایی</w:t>
      </w:r>
      <w:r w:rsidR="002317A4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 آیین‌نامه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بازار بهینه‌سازی انرژی و محیط زیست و نظام ثبت، اندازه‌گیری، راستی آزمایی و تایید صرفه‌جویی انرژی به </w:t>
      </w:r>
      <w:r w:rsidR="0012716A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شماره </w:t>
      </w:r>
      <w:r w:rsidR="0012716A" w:rsidRPr="0009530A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209447</w:t>
      </w:r>
      <w:r w:rsidR="0012716A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 مورخ </w:t>
      </w:r>
      <w:r w:rsidR="00A14DB3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09/05/1400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مصوب شورای عالی انرژی نسبت به ارائه پیشنهادات خود با رعایت شرایط مندرج در آیین‌نامه‌های مزبور اقدام نمایند</w:t>
      </w:r>
      <w:r w:rsidR="0009530A">
        <w:rPr>
          <w:rFonts w:ascii="IRANYekan" w:eastAsia="Times New Roman" w:hAnsi="IRANYekan" w:cs="B Nazanin"/>
          <w:sz w:val="28"/>
          <w:szCs w:val="28"/>
          <w:lang w:bidi="ar-SA"/>
        </w:rPr>
        <w:t>.</w:t>
      </w:r>
    </w:p>
    <w:p w:rsidR="002E6141" w:rsidRPr="00355A85" w:rsidRDefault="00142C7A" w:rsidP="0009530A">
      <w:pPr>
        <w:shd w:val="clear" w:color="auto" w:fill="FAFAFC"/>
        <w:bidi/>
        <w:spacing w:after="150" w:line="240" w:lineRule="auto"/>
        <w:jc w:val="both"/>
        <w:rPr>
          <w:rFonts w:ascii="IRANYekan" w:eastAsia="Times New Roman" w:hAnsi="IRANYekan" w:cs="B Nazanin"/>
          <w:sz w:val="28"/>
          <w:szCs w:val="28"/>
          <w:rtl/>
          <w:lang w:bidi="ar-SA"/>
        </w:rPr>
      </w:pP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پیشنهادات باید به صورت مکتوب به آدرس تهران، </w:t>
      </w:r>
      <w:r w:rsidR="00B60DDC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میدان ونک، خیابان ملاصدرا، خیابان شیرازی شمالی، خیابان دانشور شرقی، پلاک 23، شرکت بهینه‌سازی مصرف سوخت 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و یا ایمیل این سازمان به </w:t>
      </w:r>
      <w:r w:rsidR="002E6141"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>آدرس</w:t>
      </w:r>
      <w:r w:rsidR="002E6141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 </w:t>
      </w:r>
      <w:r w:rsidR="002E6141" w:rsidRPr="00355A85">
        <w:rPr>
          <w:rFonts w:ascii="IRANYekan" w:eastAsia="Times New Roman" w:hAnsi="IRANYekan" w:cs="B Nazanin"/>
          <w:sz w:val="28"/>
          <w:szCs w:val="28"/>
          <w:lang w:bidi="ar-SA"/>
        </w:rPr>
        <w:t>Bazar@Ifco.ir</w:t>
      </w:r>
      <w:r w:rsidR="002E6141" w:rsidRPr="00355A85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 </w:t>
      </w:r>
      <w:r w:rsidRPr="00355A85">
        <w:rPr>
          <w:rFonts w:ascii="IRANYekan" w:eastAsia="Times New Roman" w:hAnsi="IRANYekan" w:cs="B Nazanin"/>
          <w:sz w:val="28"/>
          <w:szCs w:val="28"/>
          <w:lang w:bidi="ar-SA"/>
        </w:rPr>
        <w:t xml:space="preserve"> </w:t>
      </w:r>
      <w:r w:rsidRPr="00355A85">
        <w:rPr>
          <w:rFonts w:ascii="IRANYekan" w:eastAsia="Times New Roman" w:hAnsi="IRANYekan" w:cs="B Nazanin"/>
          <w:sz w:val="28"/>
          <w:szCs w:val="28"/>
          <w:rtl/>
          <w:lang w:bidi="ar-SA"/>
        </w:rPr>
        <w:t>ارسال شوند</w:t>
      </w:r>
      <w:r w:rsidRPr="00355A85">
        <w:rPr>
          <w:rFonts w:ascii="IRANYekan" w:eastAsia="Times New Roman" w:hAnsi="IRANYekan" w:cs="B Nazanin"/>
          <w:sz w:val="28"/>
          <w:szCs w:val="28"/>
          <w:lang w:bidi="ar-SA"/>
        </w:rPr>
        <w:t>.</w:t>
      </w:r>
    </w:p>
    <w:p w:rsidR="00142C7A" w:rsidRPr="00355A85" w:rsidRDefault="000921D3" w:rsidP="00615639">
      <w:pPr>
        <w:shd w:val="clear" w:color="auto" w:fill="FAFAFC"/>
        <w:bidi/>
        <w:spacing w:after="150" w:line="240" w:lineRule="auto"/>
        <w:jc w:val="both"/>
        <w:rPr>
          <w:rFonts w:ascii="IRANYekan" w:eastAsia="Times New Roman" w:hAnsi="IRANYekan" w:cs="B Nazanin"/>
          <w:sz w:val="28"/>
          <w:szCs w:val="28"/>
          <w:lang w:bidi="ar-SA"/>
        </w:rPr>
      </w:pPr>
      <w:r w:rsidRP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مدیریت صنعت این شرکت </w:t>
      </w:r>
      <w:r w:rsidR="00292AD2" w:rsidRP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با شماره تماس 88604760 داخلی 1202 </w:t>
      </w:r>
      <w:r w:rsidR="00142C7A" w:rsidRP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به</w:t>
      </w:r>
      <w:r w:rsidR="00142C7A" w:rsidRPr="00615639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="00142C7A" w:rsidRP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منظور</w:t>
      </w:r>
      <w:r w:rsidR="00142C7A" w:rsidRPr="00615639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="00142C7A" w:rsidRP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هماهنگی‌های</w:t>
      </w:r>
      <w:r w:rsidR="00142C7A" w:rsidRPr="00615639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="00142C7A" w:rsidRP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مربوطه</w:t>
      </w:r>
      <w:r w:rsidR="00142C7A" w:rsidRPr="00615639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="00142C7A" w:rsidRP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و</w:t>
      </w:r>
      <w:r w:rsidR="00142C7A" w:rsidRPr="00615639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="00142C7A" w:rsidRP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پاسخ</w:t>
      </w:r>
      <w:r w:rsidR="00142C7A" w:rsidRPr="00615639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="00142C7A" w:rsidRP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به</w:t>
      </w:r>
      <w:r w:rsidR="00142C7A" w:rsidRPr="00615639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="00142C7A" w:rsidRP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سوالات</w:t>
      </w:r>
      <w:r w:rsidR="00142C7A" w:rsidRPr="00615639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="00142C7A" w:rsidRP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>مرتبط</w:t>
      </w:r>
      <w:r w:rsidR="00142C7A" w:rsidRPr="00615639">
        <w:rPr>
          <w:rFonts w:ascii="IRANYekan" w:eastAsia="Times New Roman" w:hAnsi="IRANYekan" w:cs="B Nazanin"/>
          <w:sz w:val="28"/>
          <w:szCs w:val="28"/>
          <w:rtl/>
          <w:lang w:bidi="ar-SA"/>
        </w:rPr>
        <w:t xml:space="preserve"> </w:t>
      </w:r>
      <w:r w:rsidR="00615639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تعیین گردیده است. </w:t>
      </w:r>
      <w:r w:rsidR="00292AD2">
        <w:rPr>
          <w:rFonts w:ascii="IRANYekan" w:eastAsia="Times New Roman" w:hAnsi="IRANYekan" w:cs="B Nazanin" w:hint="cs"/>
          <w:sz w:val="28"/>
          <w:szCs w:val="28"/>
          <w:rtl/>
          <w:lang w:bidi="ar-SA"/>
        </w:rPr>
        <w:t xml:space="preserve"> </w:t>
      </w:r>
    </w:p>
    <w:p w:rsidR="00A42863" w:rsidRDefault="00C06AED" w:rsidP="00142C7A">
      <w:pPr>
        <w:bidi/>
      </w:pPr>
    </w:p>
    <w:sectPr w:rsidR="00A42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ED" w:rsidRDefault="00C06AED" w:rsidP="004315F6">
      <w:pPr>
        <w:spacing w:after="0" w:line="240" w:lineRule="auto"/>
      </w:pPr>
      <w:r>
        <w:separator/>
      </w:r>
    </w:p>
  </w:endnote>
  <w:endnote w:type="continuationSeparator" w:id="0">
    <w:p w:rsidR="00C06AED" w:rsidRDefault="00C06AED" w:rsidP="0043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ED" w:rsidRDefault="00C06AED" w:rsidP="004315F6">
      <w:pPr>
        <w:spacing w:after="0" w:line="240" w:lineRule="auto"/>
      </w:pPr>
      <w:r>
        <w:separator/>
      </w:r>
    </w:p>
  </w:footnote>
  <w:footnote w:type="continuationSeparator" w:id="0">
    <w:p w:rsidR="00C06AED" w:rsidRDefault="00C06AED" w:rsidP="0043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3C"/>
    <w:multiLevelType w:val="hybridMultilevel"/>
    <w:tmpl w:val="9F8A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68B4"/>
    <w:multiLevelType w:val="hybridMultilevel"/>
    <w:tmpl w:val="9F8A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1497"/>
    <w:multiLevelType w:val="hybridMultilevel"/>
    <w:tmpl w:val="AFE8C67E"/>
    <w:lvl w:ilvl="0" w:tplc="C2B2A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7A"/>
    <w:rsid w:val="000921D3"/>
    <w:rsid w:val="0009530A"/>
    <w:rsid w:val="000D706D"/>
    <w:rsid w:val="000F7086"/>
    <w:rsid w:val="0012716A"/>
    <w:rsid w:val="00142C7A"/>
    <w:rsid w:val="00154B60"/>
    <w:rsid w:val="0016732A"/>
    <w:rsid w:val="001D2B8A"/>
    <w:rsid w:val="002034E1"/>
    <w:rsid w:val="002317A4"/>
    <w:rsid w:val="00292AD2"/>
    <w:rsid w:val="002A1BC0"/>
    <w:rsid w:val="002E6141"/>
    <w:rsid w:val="00355A85"/>
    <w:rsid w:val="004315F6"/>
    <w:rsid w:val="00457537"/>
    <w:rsid w:val="004B7FA2"/>
    <w:rsid w:val="005025BC"/>
    <w:rsid w:val="00552D8B"/>
    <w:rsid w:val="00615639"/>
    <w:rsid w:val="006F40AE"/>
    <w:rsid w:val="007F3339"/>
    <w:rsid w:val="008137BC"/>
    <w:rsid w:val="00874061"/>
    <w:rsid w:val="008C1233"/>
    <w:rsid w:val="00945CB8"/>
    <w:rsid w:val="009A7B16"/>
    <w:rsid w:val="00A14DB3"/>
    <w:rsid w:val="00AD3C50"/>
    <w:rsid w:val="00B54258"/>
    <w:rsid w:val="00B60DDC"/>
    <w:rsid w:val="00BD20E4"/>
    <w:rsid w:val="00BD4EC3"/>
    <w:rsid w:val="00C038AD"/>
    <w:rsid w:val="00C06AED"/>
    <w:rsid w:val="00C21E11"/>
    <w:rsid w:val="00D017CA"/>
    <w:rsid w:val="00D51EFE"/>
    <w:rsid w:val="00D82CB4"/>
    <w:rsid w:val="00DD63F2"/>
    <w:rsid w:val="00EC3E9D"/>
    <w:rsid w:val="00EF69E4"/>
    <w:rsid w:val="00F505A3"/>
    <w:rsid w:val="00F642E5"/>
    <w:rsid w:val="00FA7E58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0447"/>
  <w15:chartTrackingRefBased/>
  <w15:docId w15:val="{218AF12F-10CC-4F68-8F2B-81832F72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142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4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3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F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3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5F6"/>
    <w:rPr>
      <w:lang w:bidi="fa-IR"/>
    </w:rPr>
  </w:style>
  <w:style w:type="paragraph" w:styleId="ListParagraph">
    <w:name w:val="List Paragraph"/>
    <w:basedOn w:val="Normal"/>
    <w:uiPriority w:val="34"/>
    <w:qFormat/>
    <w:rsid w:val="000D7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1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FE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Mohammad Pour Ghadikalaei</dc:creator>
  <cp:keywords/>
  <dc:description/>
  <cp:lastModifiedBy>پورمحمد مریم</cp:lastModifiedBy>
  <cp:revision>36</cp:revision>
  <dcterms:created xsi:type="dcterms:W3CDTF">2022-03-09T09:47:00Z</dcterms:created>
  <dcterms:modified xsi:type="dcterms:W3CDTF">2022-03-14T05:13:00Z</dcterms:modified>
</cp:coreProperties>
</file>