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C9" w:rsidRPr="00D251BF" w:rsidRDefault="000F6B5E" w:rsidP="00D34622">
      <w:pPr>
        <w:pStyle w:val="ListParagraph"/>
        <w:numPr>
          <w:ilvl w:val="0"/>
          <w:numId w:val="2"/>
        </w:numPr>
        <w:spacing w:after="0" w:line="240" w:lineRule="auto"/>
        <w:ind w:left="476" w:hanging="630"/>
        <w:rPr>
          <w:rFonts w:cs="B Nazanin"/>
          <w:b/>
          <w:bCs/>
          <w:color w:val="000000" w:themeColor="text1"/>
          <w:sz w:val="32"/>
          <w:szCs w:val="32"/>
        </w:rPr>
      </w:pPr>
      <w:r>
        <w:rPr>
          <w:rFonts w:cs="B Nazanin" w:hint="cs"/>
          <w:b/>
          <w:bCs/>
          <w:color w:val="000000" w:themeColor="text1"/>
          <w:sz w:val="32"/>
          <w:szCs w:val="32"/>
          <w:rtl/>
        </w:rPr>
        <w:t>شرح خدمات:</w:t>
      </w:r>
    </w:p>
    <w:p w:rsidR="00942540" w:rsidRDefault="00942540" w:rsidP="003F04A7">
      <w:pPr>
        <w:autoSpaceDE w:val="0"/>
        <w:autoSpaceDN w:val="0"/>
        <w:adjustRightInd w:val="0"/>
        <w:spacing w:after="0" w:line="240" w:lineRule="auto"/>
        <w:ind w:left="446" w:right="-90"/>
        <w:jc w:val="lowKashida"/>
        <w:rPr>
          <w:rFonts w:cs="B Nazanin"/>
          <w:sz w:val="28"/>
          <w:szCs w:val="28"/>
          <w:rtl/>
        </w:rPr>
      </w:pPr>
      <w:r w:rsidRPr="00942540">
        <w:rPr>
          <w:rFonts w:cs="B Nazanin" w:hint="cs"/>
          <w:sz w:val="28"/>
          <w:szCs w:val="28"/>
          <w:rtl/>
        </w:rPr>
        <w:t xml:space="preserve">هدف از انجام پروژه انجام خدمات آزمايشگاهي مميزي و تست‌ مصرف سوخت و آلايندگي موتورسيكلت بررسي دقيق روند اجراي استاندارد معيار مصرف سوخت موتورسيكلت‌ جهت اطمينان از اجراي صحيح آنها همچنين بدست آوردن نقاط ضعف و قوت در بهبود مستمر بازنگري استانداردهای مرتبط مي‌باشد. بررسي ميزان اثر بخشي استاندارد ملي مصرف سوخت موتورسيكلت كمك شاياني در بررسي ميزان دستيابي به اهداف تدوين و اجراي اين استانداردها كرده، همچنين ديد صحيحي از وضعيت مصرف سوخت در ناوگان موتورسيكلت‌ كشور را نمايانگر مي‌سازد. </w:t>
      </w:r>
    </w:p>
    <w:p w:rsidR="004B0C70" w:rsidRDefault="00F7788B" w:rsidP="004B0C70">
      <w:pPr>
        <w:tabs>
          <w:tab w:val="right" w:pos="386"/>
        </w:tabs>
        <w:autoSpaceDE w:val="0"/>
        <w:autoSpaceDN w:val="0"/>
        <w:adjustRightInd w:val="0"/>
        <w:spacing w:after="0" w:line="240" w:lineRule="auto"/>
        <w:ind w:left="386" w:right="-90"/>
        <w:jc w:val="both"/>
        <w:rPr>
          <w:rFonts w:cs="B Nazanin"/>
          <w:sz w:val="28"/>
          <w:szCs w:val="28"/>
          <w:rtl/>
        </w:rPr>
      </w:pPr>
      <w:r w:rsidRPr="00F7788B">
        <w:rPr>
          <w:rFonts w:cs="B Nazanin" w:hint="cs"/>
          <w:sz w:val="28"/>
          <w:szCs w:val="28"/>
          <w:rtl/>
        </w:rPr>
        <w:t xml:space="preserve">برنامه‌ريزي جهت انجام خدمات آزمايشگاهي مورد نظر اين شركت (انجام مميزي و تست مصرف سوخت و آلايندگي موتورسيكلت) </w:t>
      </w:r>
      <w:r w:rsidR="004B0C70">
        <w:rPr>
          <w:rFonts w:cs="B Nazanin" w:hint="cs"/>
          <w:sz w:val="28"/>
          <w:szCs w:val="28"/>
          <w:rtl/>
        </w:rPr>
        <w:t>در خصوص موتورسيكلت‌ها</w:t>
      </w:r>
      <w:r w:rsidR="003F04A7">
        <w:rPr>
          <w:rFonts w:cs="B Nazanin" w:hint="cs"/>
          <w:sz w:val="28"/>
          <w:szCs w:val="28"/>
          <w:rtl/>
        </w:rPr>
        <w:t>ی</w:t>
      </w:r>
      <w:r w:rsidR="004B0C70">
        <w:rPr>
          <w:rFonts w:cs="B Nazanin" w:hint="cs"/>
          <w:sz w:val="28"/>
          <w:szCs w:val="28"/>
          <w:rtl/>
        </w:rPr>
        <w:t xml:space="preserve"> </w:t>
      </w:r>
      <w:r w:rsidR="003F04A7">
        <w:rPr>
          <w:rFonts w:cs="B Nazanin" w:hint="cs"/>
          <w:sz w:val="28"/>
          <w:szCs w:val="28"/>
          <w:rtl/>
        </w:rPr>
        <w:t xml:space="preserve">تولیدی، </w:t>
      </w:r>
      <w:r w:rsidRPr="00F7788B">
        <w:rPr>
          <w:rFonts w:cs="B Nazanin" w:hint="cs"/>
          <w:sz w:val="28"/>
          <w:szCs w:val="28"/>
          <w:rtl/>
        </w:rPr>
        <w:t>وارداتي نو و در حال تردد كشور (با سوخت بنزين يا گاز)</w:t>
      </w:r>
      <w:r w:rsidR="004B0C70">
        <w:rPr>
          <w:rFonts w:cs="B Nazanin" w:hint="cs"/>
          <w:sz w:val="28"/>
          <w:szCs w:val="28"/>
          <w:rtl/>
        </w:rPr>
        <w:t xml:space="preserve"> به شرح ذیل</w:t>
      </w:r>
      <w:r w:rsidR="00745D35">
        <w:rPr>
          <w:rFonts w:cs="B Nazanin" w:hint="cs"/>
          <w:sz w:val="28"/>
          <w:szCs w:val="28"/>
          <w:rtl/>
        </w:rPr>
        <w:t xml:space="preserve"> </w:t>
      </w:r>
      <w:r w:rsidR="00745D35" w:rsidRPr="00F7788B">
        <w:rPr>
          <w:rFonts w:cs="B Nazanin" w:hint="cs"/>
          <w:sz w:val="28"/>
          <w:szCs w:val="28"/>
          <w:rtl/>
        </w:rPr>
        <w:t>پيش‌بيني شده است</w:t>
      </w:r>
      <w:r w:rsidR="00745D35">
        <w:rPr>
          <w:rFonts w:cs="B Nazanin" w:hint="cs"/>
          <w:sz w:val="28"/>
          <w:szCs w:val="28"/>
          <w:rtl/>
        </w:rPr>
        <w:t>؛</w:t>
      </w:r>
    </w:p>
    <w:p w:rsidR="00416C4A" w:rsidRDefault="0055669A" w:rsidP="0055669A">
      <w:pPr>
        <w:tabs>
          <w:tab w:val="right" w:pos="386"/>
        </w:tabs>
        <w:autoSpaceDE w:val="0"/>
        <w:autoSpaceDN w:val="0"/>
        <w:adjustRightInd w:val="0"/>
        <w:spacing w:after="0" w:line="240" w:lineRule="auto"/>
        <w:ind w:left="386" w:right="-9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تعداد </w:t>
      </w:r>
      <w:r w:rsidRPr="0055669A">
        <w:rPr>
          <w:rFonts w:cs="B Nazanin" w:hint="cs"/>
          <w:sz w:val="28"/>
          <w:szCs w:val="28"/>
          <w:u w:val="single"/>
          <w:rtl/>
        </w:rPr>
        <w:t>90</w:t>
      </w:r>
      <w:r>
        <w:rPr>
          <w:rFonts w:cs="B Nazanin" w:hint="cs"/>
          <w:sz w:val="28"/>
          <w:szCs w:val="28"/>
          <w:rtl/>
        </w:rPr>
        <w:t xml:space="preserve"> آزمون </w:t>
      </w:r>
      <w:r w:rsidRPr="00F7788B">
        <w:rPr>
          <w:rFonts w:cs="B Nazanin" w:hint="cs"/>
          <w:sz w:val="28"/>
          <w:szCs w:val="28"/>
          <w:rtl/>
        </w:rPr>
        <w:t>براي قسمت مميزي مصرف سوخت و آلايندگي سوخت و موتورسیکلت</w:t>
      </w:r>
      <w:r>
        <w:rPr>
          <w:rFonts w:cs="B Nazanin" w:hint="cs"/>
          <w:sz w:val="28"/>
          <w:szCs w:val="28"/>
          <w:rtl/>
        </w:rPr>
        <w:t xml:space="preserve">، </w:t>
      </w:r>
      <w:r w:rsidRPr="0055669A">
        <w:rPr>
          <w:rFonts w:cs="B Nazanin" w:hint="cs"/>
          <w:sz w:val="28"/>
          <w:szCs w:val="28"/>
          <w:u w:val="single"/>
          <w:rtl/>
        </w:rPr>
        <w:t>10</w:t>
      </w:r>
      <w:r w:rsidR="00AB3A10" w:rsidRPr="00AB3A10">
        <w:rPr>
          <w:rFonts w:cs="B Nazanin" w:hint="cs"/>
          <w:sz w:val="28"/>
          <w:szCs w:val="28"/>
          <w:rtl/>
        </w:rPr>
        <w:t xml:space="preserve"> </w:t>
      </w:r>
      <w:r w:rsidRPr="00222ED5">
        <w:rPr>
          <w:rFonts w:cs="B Nazanin" w:hint="cs"/>
          <w:sz w:val="28"/>
          <w:szCs w:val="28"/>
          <w:rtl/>
        </w:rPr>
        <w:t>آزمون</w:t>
      </w:r>
      <w:r>
        <w:rPr>
          <w:rFonts w:cs="B Nazanin" w:hint="cs"/>
          <w:sz w:val="28"/>
          <w:szCs w:val="28"/>
          <w:rtl/>
        </w:rPr>
        <w:t xml:space="preserve"> برای </w:t>
      </w:r>
      <w:r w:rsidRPr="00222ED5">
        <w:rPr>
          <w:rFonts w:cs="B Nazanin" w:hint="cs"/>
          <w:sz w:val="28"/>
          <w:szCs w:val="28"/>
          <w:rtl/>
        </w:rPr>
        <w:t>گشتاور</w:t>
      </w:r>
      <w:r>
        <w:rPr>
          <w:rFonts w:cs="B Nazanin" w:hint="cs"/>
          <w:sz w:val="28"/>
          <w:szCs w:val="28"/>
          <w:rtl/>
        </w:rPr>
        <w:t xml:space="preserve"> </w:t>
      </w:r>
      <w:r w:rsidRPr="00222ED5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</w:t>
      </w:r>
      <w:r w:rsidRPr="00222ED5">
        <w:rPr>
          <w:rFonts w:cs="B Nazanin" w:hint="cs"/>
          <w:sz w:val="28"/>
          <w:szCs w:val="28"/>
          <w:rtl/>
        </w:rPr>
        <w:t>توان</w:t>
      </w:r>
      <w:r>
        <w:rPr>
          <w:rFonts w:cs="B Nazanin" w:hint="cs"/>
          <w:sz w:val="28"/>
          <w:szCs w:val="28"/>
          <w:rtl/>
        </w:rPr>
        <w:t xml:space="preserve"> </w:t>
      </w:r>
      <w:r w:rsidRPr="00222ED5">
        <w:rPr>
          <w:rFonts w:cs="B Nazanin" w:hint="cs"/>
          <w:sz w:val="28"/>
          <w:szCs w:val="28"/>
          <w:rtl/>
        </w:rPr>
        <w:t>خالص</w:t>
      </w:r>
      <w:r>
        <w:rPr>
          <w:rFonts w:cs="B Nazanin" w:hint="cs"/>
          <w:sz w:val="28"/>
          <w:szCs w:val="28"/>
          <w:rtl/>
        </w:rPr>
        <w:t xml:space="preserve"> </w:t>
      </w:r>
      <w:r w:rsidRPr="00222ED5">
        <w:rPr>
          <w:rFonts w:cs="B Nazanin" w:hint="cs"/>
          <w:sz w:val="28"/>
          <w:szCs w:val="28"/>
          <w:rtl/>
        </w:rPr>
        <w:t>موتورسیکلت</w:t>
      </w:r>
      <w:r w:rsidRPr="00F7788B">
        <w:rPr>
          <w:rFonts w:cs="B Nazanin" w:hint="cs"/>
          <w:sz w:val="28"/>
          <w:szCs w:val="28"/>
          <w:rtl/>
        </w:rPr>
        <w:t xml:space="preserve"> و </w:t>
      </w:r>
      <w:r w:rsidRPr="0055669A">
        <w:rPr>
          <w:rFonts w:cs="B Nazanin" w:hint="cs"/>
          <w:sz w:val="28"/>
          <w:szCs w:val="28"/>
          <w:u w:val="single"/>
          <w:rtl/>
        </w:rPr>
        <w:t>5</w:t>
      </w:r>
      <w:r w:rsidRPr="00F7788B">
        <w:rPr>
          <w:rFonts w:cs="B Nazanin" w:hint="cs"/>
          <w:sz w:val="28"/>
          <w:szCs w:val="28"/>
          <w:rtl/>
        </w:rPr>
        <w:t xml:space="preserve"> آزمون  براي </w:t>
      </w:r>
      <w:r w:rsidRPr="00222ED5">
        <w:rPr>
          <w:rFonts w:cs="B Nazanin" w:hint="cs"/>
          <w:sz w:val="28"/>
          <w:szCs w:val="28"/>
          <w:rtl/>
        </w:rPr>
        <w:t>آزمون</w:t>
      </w:r>
      <w:r>
        <w:rPr>
          <w:rFonts w:cs="B Nazanin" w:hint="cs"/>
          <w:sz w:val="28"/>
          <w:szCs w:val="28"/>
          <w:rtl/>
        </w:rPr>
        <w:t xml:space="preserve"> </w:t>
      </w:r>
      <w:r w:rsidRPr="00222ED5">
        <w:rPr>
          <w:rFonts w:cs="B Nazanin" w:hint="cs"/>
          <w:sz w:val="28"/>
          <w:szCs w:val="28"/>
          <w:rtl/>
        </w:rPr>
        <w:t>عملکرد</w:t>
      </w:r>
      <w:r>
        <w:rPr>
          <w:rFonts w:cs="B Nazanin" w:hint="cs"/>
          <w:sz w:val="28"/>
          <w:szCs w:val="28"/>
          <w:rtl/>
        </w:rPr>
        <w:t xml:space="preserve"> </w:t>
      </w:r>
      <w:r w:rsidRPr="00222ED5">
        <w:rPr>
          <w:rFonts w:cs="B Nazanin" w:hint="cs"/>
          <w:sz w:val="28"/>
          <w:szCs w:val="28"/>
          <w:rtl/>
        </w:rPr>
        <w:t>موتورسیکلت</w:t>
      </w:r>
      <w:r>
        <w:rPr>
          <w:rFonts w:cs="B Nazanin" w:hint="cs"/>
          <w:sz w:val="28"/>
          <w:szCs w:val="28"/>
          <w:rtl/>
        </w:rPr>
        <w:t xml:space="preserve"> </w:t>
      </w:r>
      <w:r w:rsidRPr="00222ED5">
        <w:rPr>
          <w:rFonts w:cs="B Nazanin" w:hint="cs"/>
          <w:sz w:val="28"/>
          <w:szCs w:val="28"/>
          <w:rtl/>
        </w:rPr>
        <w:t xml:space="preserve">الکتریکی </w:t>
      </w:r>
      <w:r>
        <w:rPr>
          <w:rFonts w:cs="B Nazanin" w:hint="cs"/>
          <w:sz w:val="28"/>
          <w:szCs w:val="28"/>
          <w:rtl/>
        </w:rPr>
        <w:t xml:space="preserve">و </w:t>
      </w:r>
      <w:r w:rsidRPr="0055669A">
        <w:rPr>
          <w:rFonts w:cs="B Nazanin" w:hint="cs"/>
          <w:sz w:val="28"/>
          <w:szCs w:val="28"/>
          <w:u w:val="single"/>
          <w:rtl/>
        </w:rPr>
        <w:t>5</w:t>
      </w:r>
      <w:r>
        <w:rPr>
          <w:rFonts w:cs="B Nazanin" w:hint="cs"/>
          <w:sz w:val="28"/>
          <w:szCs w:val="28"/>
          <w:rtl/>
        </w:rPr>
        <w:t xml:space="preserve"> </w:t>
      </w:r>
      <w:r w:rsidRPr="00222ED5">
        <w:rPr>
          <w:rFonts w:cs="B Nazanin" w:hint="cs"/>
          <w:sz w:val="28"/>
          <w:szCs w:val="28"/>
          <w:rtl/>
        </w:rPr>
        <w:t>آزمون</w:t>
      </w:r>
      <w:r>
        <w:rPr>
          <w:rFonts w:cs="B Nazanin" w:hint="cs"/>
          <w:sz w:val="28"/>
          <w:szCs w:val="28"/>
          <w:rtl/>
        </w:rPr>
        <w:t xml:space="preserve"> </w:t>
      </w:r>
      <w:r w:rsidRPr="00222ED5">
        <w:rPr>
          <w:rFonts w:cs="B Nazanin" w:hint="cs"/>
          <w:sz w:val="28"/>
          <w:szCs w:val="28"/>
          <w:rtl/>
        </w:rPr>
        <w:t>اندازه</w:t>
      </w:r>
      <w:r>
        <w:rPr>
          <w:rFonts w:cs="B Nazanin" w:hint="cs"/>
          <w:sz w:val="28"/>
          <w:szCs w:val="28"/>
          <w:rtl/>
        </w:rPr>
        <w:t xml:space="preserve"> </w:t>
      </w:r>
      <w:r w:rsidRPr="00222ED5">
        <w:rPr>
          <w:rFonts w:cs="B Nazanin" w:hint="cs"/>
          <w:sz w:val="28"/>
          <w:szCs w:val="28"/>
          <w:rtl/>
        </w:rPr>
        <w:t>گیری</w:t>
      </w:r>
      <w:r>
        <w:rPr>
          <w:rFonts w:cs="B Nazanin" w:hint="cs"/>
          <w:sz w:val="28"/>
          <w:szCs w:val="28"/>
          <w:rtl/>
        </w:rPr>
        <w:t xml:space="preserve"> </w:t>
      </w:r>
      <w:r w:rsidRPr="00222ED5">
        <w:rPr>
          <w:rFonts w:cs="B Nazanin" w:hint="cs"/>
          <w:sz w:val="28"/>
          <w:szCs w:val="28"/>
          <w:rtl/>
        </w:rPr>
        <w:t>مصرف</w:t>
      </w:r>
      <w:r>
        <w:rPr>
          <w:rFonts w:cs="B Nazanin" w:hint="cs"/>
          <w:sz w:val="28"/>
          <w:szCs w:val="28"/>
          <w:rtl/>
        </w:rPr>
        <w:t xml:space="preserve"> سوخت </w:t>
      </w:r>
      <w:r w:rsidRPr="00F7788B">
        <w:rPr>
          <w:rFonts w:cs="B Nazanin" w:hint="cs"/>
          <w:sz w:val="28"/>
          <w:szCs w:val="28"/>
          <w:rtl/>
        </w:rPr>
        <w:t>موتورسیکلت الکتریکی</w:t>
      </w:r>
      <w:r>
        <w:rPr>
          <w:rFonts w:cs="B Nazanin" w:hint="cs"/>
          <w:sz w:val="28"/>
          <w:szCs w:val="28"/>
          <w:rtl/>
        </w:rPr>
        <w:t>.</w:t>
      </w:r>
    </w:p>
    <w:p w:rsidR="004B0C70" w:rsidRDefault="004B0C70" w:rsidP="004B0C70">
      <w:pPr>
        <w:tabs>
          <w:tab w:val="right" w:pos="386"/>
        </w:tabs>
        <w:autoSpaceDE w:val="0"/>
        <w:autoSpaceDN w:val="0"/>
        <w:adjustRightInd w:val="0"/>
        <w:spacing w:after="0" w:line="240" w:lineRule="auto"/>
        <w:ind w:left="386" w:right="-90"/>
        <w:jc w:val="both"/>
        <w:rPr>
          <w:rFonts w:cs="B Nazanin"/>
          <w:sz w:val="28"/>
          <w:szCs w:val="28"/>
          <w:rtl/>
        </w:rPr>
      </w:pPr>
    </w:p>
    <w:p w:rsidR="00942540" w:rsidRPr="00942540" w:rsidRDefault="00942540" w:rsidP="00745D35">
      <w:pPr>
        <w:tabs>
          <w:tab w:val="right" w:pos="386"/>
        </w:tabs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42540">
        <w:rPr>
          <w:rFonts w:cs="B Nazanin" w:hint="cs"/>
          <w:b/>
          <w:bCs/>
          <w:sz w:val="28"/>
          <w:szCs w:val="28"/>
          <w:rtl/>
        </w:rPr>
        <w:t>اهم اهداف اجراي پروژه به شرح ذیل می</w:t>
      </w:r>
      <w:r w:rsidRPr="00942540">
        <w:rPr>
          <w:rFonts w:cs="B Nazanin"/>
          <w:b/>
          <w:bCs/>
          <w:sz w:val="28"/>
          <w:szCs w:val="28"/>
          <w:rtl/>
        </w:rPr>
        <w:softHyphen/>
      </w:r>
      <w:r w:rsidRPr="00942540">
        <w:rPr>
          <w:rFonts w:cs="B Nazanin" w:hint="cs"/>
          <w:b/>
          <w:bCs/>
          <w:sz w:val="28"/>
          <w:szCs w:val="28"/>
          <w:rtl/>
        </w:rPr>
        <w:t xml:space="preserve">باشد: </w:t>
      </w:r>
    </w:p>
    <w:p w:rsidR="00A465DE" w:rsidRDefault="00942540" w:rsidP="00A465DE">
      <w:pPr>
        <w:pStyle w:val="ListParagraph"/>
        <w:numPr>
          <w:ilvl w:val="0"/>
          <w:numId w:val="5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A465DE">
        <w:rPr>
          <w:rFonts w:cs="B Nazanin" w:hint="cs"/>
          <w:sz w:val="28"/>
          <w:szCs w:val="28"/>
          <w:rtl/>
        </w:rPr>
        <w:t>انجام تست‌هاي مربوط به طرح‌هاي پژوهشي و مطالعاتي مورد نظر شركت بهينه‌سازي مصرف سوخت</w:t>
      </w:r>
    </w:p>
    <w:p w:rsidR="00A465DE" w:rsidRDefault="00A465DE" w:rsidP="00A465DE">
      <w:pPr>
        <w:pStyle w:val="ListParagraph"/>
        <w:numPr>
          <w:ilvl w:val="0"/>
          <w:numId w:val="5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مميزي ناوگان موتورسيكلت‌ها</w:t>
      </w:r>
      <w:r>
        <w:rPr>
          <w:rFonts w:cs="B Nazanin" w:hint="cs"/>
          <w:sz w:val="28"/>
          <w:szCs w:val="28"/>
          <w:rtl/>
        </w:rPr>
        <w:t xml:space="preserve">ی </w:t>
      </w:r>
      <w:r w:rsidRPr="00942540">
        <w:rPr>
          <w:rFonts w:cs="B Nazanin" w:hint="cs"/>
          <w:sz w:val="28"/>
          <w:szCs w:val="28"/>
          <w:rtl/>
        </w:rPr>
        <w:t>توليدي، وارداتي و در حال تردد در كشور و تكميل و بروزآوري بانك اطلاعاتي مصرف سوخت و آلايندگي</w:t>
      </w:r>
    </w:p>
    <w:p w:rsidR="00A465DE" w:rsidRDefault="00A465DE" w:rsidP="00A465DE">
      <w:pPr>
        <w:pStyle w:val="ListParagraph"/>
        <w:numPr>
          <w:ilvl w:val="0"/>
          <w:numId w:val="5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پايش رعايت اس</w:t>
      </w:r>
      <w:r>
        <w:rPr>
          <w:rFonts w:cs="B Nazanin" w:hint="cs"/>
          <w:sz w:val="28"/>
          <w:szCs w:val="28"/>
          <w:rtl/>
        </w:rPr>
        <w:t>تانداردهاي مصرف سوخت موتورسيكلت</w:t>
      </w:r>
    </w:p>
    <w:p w:rsidR="00A465DE" w:rsidRDefault="00A465DE" w:rsidP="00A465DE">
      <w:pPr>
        <w:pStyle w:val="ListParagraph"/>
        <w:numPr>
          <w:ilvl w:val="0"/>
          <w:numId w:val="5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زمينه‌سازي جهت تدوين، بازنگري و اجراي استاندارد ملي مصرف سوخت موتورسيكلت</w:t>
      </w:r>
    </w:p>
    <w:p w:rsidR="00A465DE" w:rsidRDefault="00A465DE" w:rsidP="00A465DE">
      <w:pPr>
        <w:pStyle w:val="ListParagraph"/>
        <w:numPr>
          <w:ilvl w:val="0"/>
          <w:numId w:val="5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بررسي دقيق صحت روند تدوين و اجراي استاندارد مصرف سوخت موتور سيكلت</w:t>
      </w:r>
    </w:p>
    <w:p w:rsidR="00A465DE" w:rsidRDefault="00A465DE" w:rsidP="00A465DE">
      <w:pPr>
        <w:pStyle w:val="ListParagraph"/>
        <w:numPr>
          <w:ilvl w:val="0"/>
          <w:numId w:val="5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بررسي ميزان دقيق شدت مصرف سوخت ناوگان موتورسيكلت‌ها</w:t>
      </w:r>
    </w:p>
    <w:p w:rsidR="00A465DE" w:rsidRDefault="00A465DE" w:rsidP="00A465DE">
      <w:pPr>
        <w:pStyle w:val="ListParagraph"/>
        <w:numPr>
          <w:ilvl w:val="0"/>
          <w:numId w:val="5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شناخت و بررسي دقيق حوزه‌هاي تحت تاثير استانداردهاي مصرف سوخت</w:t>
      </w:r>
    </w:p>
    <w:p w:rsidR="00A465DE" w:rsidRDefault="00A465DE" w:rsidP="00A465DE">
      <w:pPr>
        <w:pStyle w:val="ListParagraph"/>
        <w:numPr>
          <w:ilvl w:val="0"/>
          <w:numId w:val="5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محاسبه ميزان تاثير اجراي استانداردهاي مصرف سوخت در حوزه‌هاي بررسي شده</w:t>
      </w:r>
    </w:p>
    <w:p w:rsidR="00A465DE" w:rsidRDefault="00A465DE" w:rsidP="00A465DE">
      <w:pPr>
        <w:pStyle w:val="ListParagraph"/>
        <w:numPr>
          <w:ilvl w:val="0"/>
          <w:numId w:val="5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بررسي نقاط ضعف و قوت تدوين و اجراي استانداردهاي مصرف سوخت</w:t>
      </w:r>
    </w:p>
    <w:p w:rsidR="00A465DE" w:rsidRDefault="00A465DE" w:rsidP="00A465DE">
      <w:pPr>
        <w:pStyle w:val="ListParagraph"/>
        <w:numPr>
          <w:ilvl w:val="0"/>
          <w:numId w:val="5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  <w:r w:rsidRPr="00942540">
        <w:rPr>
          <w:rFonts w:cs="B Nazanin" w:hint="cs"/>
          <w:sz w:val="28"/>
          <w:szCs w:val="28"/>
          <w:rtl/>
        </w:rPr>
        <w:t>ارائه راهكارهاي اجرايي در جهت بهبود تدوين و رويه‌هاي اجرايي استانداردهاي مصرف سوخت</w:t>
      </w:r>
    </w:p>
    <w:p w:rsidR="00A465DE" w:rsidRPr="00A465DE" w:rsidRDefault="00A465DE" w:rsidP="00A465DE">
      <w:pPr>
        <w:pStyle w:val="ListParagraph"/>
        <w:numPr>
          <w:ilvl w:val="0"/>
          <w:numId w:val="5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942540">
        <w:rPr>
          <w:rFonts w:cs="B Nazanin" w:hint="cs"/>
          <w:sz w:val="28"/>
          <w:szCs w:val="28"/>
          <w:rtl/>
        </w:rPr>
        <w:t xml:space="preserve">ارزيابي </w:t>
      </w:r>
      <w:r>
        <w:rPr>
          <w:rFonts w:cs="B Nazanin" w:hint="cs"/>
          <w:sz w:val="28"/>
          <w:szCs w:val="28"/>
          <w:rtl/>
        </w:rPr>
        <w:t>طرح‌ها</w:t>
      </w:r>
      <w:r w:rsidRPr="00942540">
        <w:rPr>
          <w:rFonts w:cs="B Nazanin" w:hint="cs"/>
          <w:sz w:val="28"/>
          <w:szCs w:val="28"/>
          <w:rtl/>
        </w:rPr>
        <w:t>، ابداعات و اختراعات كاهنده مصرف سوخت</w:t>
      </w:r>
    </w:p>
    <w:p w:rsidR="00A46528" w:rsidRPr="002D36D0" w:rsidRDefault="00A46528" w:rsidP="00A465DE">
      <w:pPr>
        <w:tabs>
          <w:tab w:val="left" w:pos="116"/>
          <w:tab w:val="right" w:pos="206"/>
          <w:tab w:val="left" w:pos="656"/>
        </w:tabs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</w:rPr>
      </w:pPr>
    </w:p>
    <w:p w:rsidR="00A46528" w:rsidRPr="00D251BF" w:rsidRDefault="002330C9" w:rsidP="00B62ACA">
      <w:pPr>
        <w:pStyle w:val="ListParagraph"/>
        <w:numPr>
          <w:ilvl w:val="0"/>
          <w:numId w:val="2"/>
        </w:numPr>
        <w:ind w:hanging="514"/>
        <w:rPr>
          <w:rFonts w:cs="B Nazanin"/>
          <w:b/>
          <w:bCs/>
          <w:color w:val="000000" w:themeColor="text1"/>
          <w:sz w:val="32"/>
          <w:szCs w:val="32"/>
        </w:rPr>
      </w:pP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lastRenderedPageBreak/>
        <w:t>ذكر مصوبات و تكاليف قانوني</w:t>
      </w:r>
      <w:r w:rsidR="00397B71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مرتبط با پروژه</w:t>
      </w:r>
      <w:r w:rsidR="002D36D0">
        <w:rPr>
          <w:rFonts w:cs="B Nazanin" w:hint="cs"/>
          <w:b/>
          <w:bCs/>
          <w:color w:val="000000" w:themeColor="text1"/>
          <w:sz w:val="32"/>
          <w:szCs w:val="32"/>
          <w:rtl/>
        </w:rPr>
        <w:t>:</w:t>
      </w:r>
    </w:p>
    <w:p w:rsidR="002D36D0" w:rsidRPr="00B62ACA" w:rsidRDefault="002D36D0" w:rsidP="007C0B33">
      <w:pPr>
        <w:pStyle w:val="ListParagraph"/>
        <w:numPr>
          <w:ilvl w:val="0"/>
          <w:numId w:val="3"/>
        </w:numPr>
        <w:tabs>
          <w:tab w:val="right" w:pos="116"/>
          <w:tab w:val="right" w:pos="206"/>
          <w:tab w:val="right" w:pos="296"/>
        </w:tabs>
        <w:autoSpaceDE w:val="0"/>
        <w:autoSpaceDN w:val="0"/>
        <w:adjustRightInd w:val="0"/>
        <w:spacing w:after="0" w:line="240" w:lineRule="auto"/>
        <w:ind w:hanging="659"/>
        <w:jc w:val="lowKashida"/>
        <w:rPr>
          <w:rFonts w:cs="B Nazanin"/>
          <w:sz w:val="28"/>
          <w:szCs w:val="28"/>
          <w:rtl/>
        </w:rPr>
      </w:pPr>
      <w:r w:rsidRPr="00B62ACA">
        <w:rPr>
          <w:rFonts w:cs="B Nazanin" w:hint="cs"/>
          <w:sz w:val="28"/>
          <w:szCs w:val="28"/>
          <w:rtl/>
        </w:rPr>
        <w:t xml:space="preserve">تدوين معيار مصرف سوخت موتورسيكلت </w:t>
      </w:r>
      <w:r w:rsidR="00B62ACA" w:rsidRPr="00B62ACA">
        <w:rPr>
          <w:rFonts w:cs="B Nazanin" w:hint="cs"/>
          <w:sz w:val="28"/>
          <w:szCs w:val="28"/>
          <w:rtl/>
        </w:rPr>
        <w:t xml:space="preserve">در راستاي شرح وظايف محوله در ماده 121 قانون برنامه سوم توسعه اقتصادي، اجتماعي و فرهنگي ، تنفيذ شده در ماده 20 قانون برنامه چهارم. </w:t>
      </w:r>
    </w:p>
    <w:p w:rsidR="002D36D0" w:rsidRPr="002D36D0" w:rsidRDefault="002D36D0" w:rsidP="00D34622">
      <w:pPr>
        <w:pStyle w:val="ListParagraph"/>
        <w:numPr>
          <w:ilvl w:val="0"/>
          <w:numId w:val="3"/>
        </w:numPr>
        <w:tabs>
          <w:tab w:val="right" w:pos="116"/>
          <w:tab w:val="right" w:pos="206"/>
          <w:tab w:val="right" w:pos="296"/>
        </w:tabs>
        <w:autoSpaceDE w:val="0"/>
        <w:autoSpaceDN w:val="0"/>
        <w:adjustRightInd w:val="0"/>
        <w:spacing w:after="0" w:line="240" w:lineRule="auto"/>
        <w:ind w:left="116" w:firstLine="0"/>
        <w:jc w:val="lowKashida"/>
        <w:rPr>
          <w:sz w:val="28"/>
          <w:szCs w:val="28"/>
        </w:rPr>
      </w:pPr>
      <w:r w:rsidRPr="002D36D0">
        <w:rPr>
          <w:rFonts w:cs="B Nazanin" w:hint="cs"/>
          <w:sz w:val="28"/>
          <w:szCs w:val="28"/>
          <w:rtl/>
        </w:rPr>
        <w:t xml:space="preserve">سياستهاي پيش بيني شده بند هفتم سياست‌هاي كلي اصلاح الگوي مصرف ابلاغي از سوي مقام معظم رهبري </w:t>
      </w:r>
    </w:p>
    <w:p w:rsidR="002D36D0" w:rsidRDefault="002D36D0" w:rsidP="00D34622">
      <w:pPr>
        <w:pStyle w:val="ListParagraph"/>
        <w:numPr>
          <w:ilvl w:val="0"/>
          <w:numId w:val="3"/>
        </w:numPr>
        <w:tabs>
          <w:tab w:val="right" w:pos="116"/>
          <w:tab w:val="right" w:pos="206"/>
          <w:tab w:val="right" w:pos="296"/>
        </w:tabs>
        <w:autoSpaceDE w:val="0"/>
        <w:autoSpaceDN w:val="0"/>
        <w:adjustRightInd w:val="0"/>
        <w:spacing w:after="0" w:line="240" w:lineRule="auto"/>
        <w:ind w:left="116" w:firstLine="0"/>
        <w:jc w:val="lowKashida"/>
        <w:rPr>
          <w:rFonts w:cs="B Nazanin"/>
          <w:sz w:val="28"/>
          <w:szCs w:val="28"/>
        </w:rPr>
      </w:pPr>
      <w:r w:rsidRPr="002D36D0">
        <w:rPr>
          <w:rFonts w:cs="B Nazanin" w:hint="cs"/>
          <w:sz w:val="28"/>
          <w:szCs w:val="28"/>
          <w:rtl/>
        </w:rPr>
        <w:t xml:space="preserve">ماده 9 قانون اصلاح الگوي مصرف و به منظور مديريت تقاضا و اجراي سياست‌هاي مرتبط با بهينه‌سازي مصرف سوخت در بخشهاي مختلف </w:t>
      </w:r>
      <w:r>
        <w:rPr>
          <w:rFonts w:cs="B Nazanin" w:hint="cs"/>
          <w:sz w:val="28"/>
          <w:szCs w:val="28"/>
          <w:rtl/>
        </w:rPr>
        <w:t>مصرف</w:t>
      </w:r>
    </w:p>
    <w:p w:rsidR="002D36D0" w:rsidRPr="00F7788B" w:rsidRDefault="002D36D0" w:rsidP="00D34622">
      <w:pPr>
        <w:pStyle w:val="ListParagraph"/>
        <w:numPr>
          <w:ilvl w:val="0"/>
          <w:numId w:val="3"/>
        </w:numPr>
        <w:tabs>
          <w:tab w:val="right" w:pos="116"/>
          <w:tab w:val="right" w:pos="206"/>
          <w:tab w:val="right" w:pos="296"/>
        </w:tabs>
        <w:autoSpaceDE w:val="0"/>
        <w:autoSpaceDN w:val="0"/>
        <w:adjustRightInd w:val="0"/>
        <w:spacing w:after="0" w:line="240" w:lineRule="auto"/>
        <w:ind w:left="116" w:firstLine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بند 11 قانون اصلاح الگوی مصرف </w:t>
      </w:r>
      <w:r w:rsidRPr="00F7788B">
        <w:rPr>
          <w:rFonts w:cs="B Nazanin" w:hint="cs"/>
          <w:sz w:val="28"/>
          <w:szCs w:val="28"/>
          <w:rtl/>
        </w:rPr>
        <w:t>معيارها و مشخصات فني و استاندارد اجباري انرژي تجهيزات و ماشين‌آلات انرژي بر توسط كارگروهي تعيين مي‌شود كه مسئوليت اين كارگروه در زمينه سوخت و احتراق به عهده وزارت نفت (شركت بهينه سازي مصرف سوخت)مي باشد.</w:t>
      </w:r>
    </w:p>
    <w:p w:rsidR="00A46528" w:rsidRPr="00F7788B" w:rsidRDefault="00F7788B" w:rsidP="007C0B33">
      <w:pPr>
        <w:pStyle w:val="ListParagraph"/>
        <w:numPr>
          <w:ilvl w:val="0"/>
          <w:numId w:val="3"/>
        </w:numPr>
        <w:tabs>
          <w:tab w:val="right" w:pos="270"/>
          <w:tab w:val="right" w:pos="360"/>
        </w:tabs>
        <w:autoSpaceDE w:val="0"/>
        <w:autoSpaceDN w:val="0"/>
        <w:adjustRightInd w:val="0"/>
        <w:ind w:left="180" w:right="-90" w:firstLine="0"/>
        <w:jc w:val="lowKashida"/>
        <w:rPr>
          <w:rFonts w:cs="B Nazanin"/>
          <w:sz w:val="26"/>
          <w:szCs w:val="26"/>
        </w:rPr>
      </w:pPr>
      <w:r w:rsidRPr="00F7788B">
        <w:rPr>
          <w:rFonts w:cs="B Nazanin" w:hint="cs"/>
          <w:sz w:val="28"/>
          <w:szCs w:val="28"/>
          <w:rtl/>
        </w:rPr>
        <w:t>بند</w:t>
      </w:r>
      <w:r>
        <w:rPr>
          <w:rFonts w:cs="B Nazanin" w:hint="cs"/>
          <w:sz w:val="28"/>
          <w:szCs w:val="28"/>
          <w:rtl/>
        </w:rPr>
        <w:t xml:space="preserve"> 8 اساسنامه شرکت بهینه سازی مصرف سوخت </w:t>
      </w:r>
      <w:r w:rsidRPr="00F7788B">
        <w:rPr>
          <w:rFonts w:cs="B Nazanin" w:hint="cs"/>
          <w:sz w:val="28"/>
          <w:szCs w:val="28"/>
          <w:rtl/>
        </w:rPr>
        <w:t xml:space="preserve"> مديريت، نظارت و بازرسي و اقدام لازم در زمينه مميزي انرژي طبق مقررات و آيين نامه‌هاي مربوط</w:t>
      </w:r>
      <w:r>
        <w:rPr>
          <w:rFonts w:cs="B Nazanin" w:hint="cs"/>
          <w:sz w:val="28"/>
          <w:szCs w:val="28"/>
          <w:rtl/>
        </w:rPr>
        <w:t>بر عهده این شرکت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باشد</w:t>
      </w:r>
      <w:r w:rsidRPr="00F7788B">
        <w:rPr>
          <w:rFonts w:cs="B Nazanin" w:hint="cs"/>
          <w:sz w:val="26"/>
          <w:szCs w:val="26"/>
          <w:rtl/>
        </w:rPr>
        <w:t>.</w:t>
      </w:r>
    </w:p>
    <w:p w:rsidR="00D37529" w:rsidRDefault="00D37529" w:rsidP="00B62ACA">
      <w:pPr>
        <w:pStyle w:val="ListParagraph"/>
        <w:numPr>
          <w:ilvl w:val="0"/>
          <w:numId w:val="2"/>
        </w:numPr>
        <w:spacing w:after="0" w:line="240" w:lineRule="auto"/>
        <w:ind w:hanging="514"/>
        <w:rPr>
          <w:rFonts w:cs="B Nazanin"/>
          <w:b/>
          <w:bCs/>
          <w:color w:val="000000" w:themeColor="text1"/>
          <w:sz w:val="32"/>
          <w:szCs w:val="32"/>
        </w:rPr>
      </w:pP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امکانات لازم شامل منابع لازم برا</w:t>
      </w:r>
      <w:r w:rsidR="00221516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ي</w:t>
      </w: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انجام فعال</w:t>
      </w:r>
      <w:r w:rsidR="00221516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ي</w:t>
      </w: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ت/ اقدام( منابع انسان</w:t>
      </w:r>
      <w:r w:rsidR="00221516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ي</w:t>
      </w: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، تجه</w:t>
      </w:r>
      <w:r w:rsidR="00221516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ي</w:t>
      </w: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زات </w:t>
      </w:r>
      <w:r w:rsidR="00397B71"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، نرم افزار</w:t>
      </w:r>
      <w:r w:rsidRPr="00D251BF">
        <w:rPr>
          <w:rFonts w:cs="B Nazanin" w:hint="cs"/>
          <w:b/>
          <w:bCs/>
          <w:color w:val="000000" w:themeColor="text1"/>
          <w:sz w:val="32"/>
          <w:szCs w:val="32"/>
          <w:rtl/>
        </w:rPr>
        <w:t>و..)</w:t>
      </w:r>
    </w:p>
    <w:p w:rsidR="00F7788B" w:rsidRDefault="00F7788B" w:rsidP="00416C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416C4A">
        <w:rPr>
          <w:rFonts w:cs="B Nazanin" w:hint="cs"/>
          <w:sz w:val="28"/>
          <w:szCs w:val="28"/>
          <w:rtl/>
        </w:rPr>
        <w:t>تيم متخصص و آگاه در خصوص آزمون</w:t>
      </w:r>
      <w:r w:rsidR="00AB3A10">
        <w:rPr>
          <w:rFonts w:cs="B Nazanin" w:hint="cs"/>
          <w:sz w:val="28"/>
          <w:szCs w:val="28"/>
          <w:rtl/>
        </w:rPr>
        <w:t xml:space="preserve"> </w:t>
      </w:r>
      <w:r w:rsidRPr="00416C4A">
        <w:rPr>
          <w:rFonts w:cs="B Nazanin" w:hint="cs"/>
          <w:sz w:val="28"/>
          <w:szCs w:val="28"/>
          <w:rtl/>
        </w:rPr>
        <w:t>ها و استانداردهاي مصرف سوخت و آلايندگي</w:t>
      </w:r>
      <w:r w:rsidR="00854991" w:rsidRPr="00416C4A">
        <w:rPr>
          <w:rFonts w:cs="B Nazanin" w:hint="cs"/>
          <w:sz w:val="28"/>
          <w:szCs w:val="28"/>
          <w:rtl/>
        </w:rPr>
        <w:t>.</w:t>
      </w:r>
    </w:p>
    <w:p w:rsidR="00416C4A" w:rsidRDefault="00416C4A" w:rsidP="00416C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F7788B">
        <w:rPr>
          <w:rFonts w:cs="B Nazanin" w:hint="cs"/>
          <w:sz w:val="28"/>
          <w:szCs w:val="28"/>
          <w:rtl/>
        </w:rPr>
        <w:t>اقدامات و هماهنگي‌هاي لازم توسط شركتهاي بازرس</w:t>
      </w:r>
      <w:r>
        <w:rPr>
          <w:rFonts w:cs="B Nazanin" w:hint="cs"/>
          <w:sz w:val="28"/>
          <w:szCs w:val="28"/>
          <w:rtl/>
        </w:rPr>
        <w:t>ي جهت تهيه موتورسيكلت‌هاي نمونه.</w:t>
      </w:r>
    </w:p>
    <w:p w:rsidR="00B62ACA" w:rsidRPr="00416C4A" w:rsidRDefault="00416C4A" w:rsidP="00416C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  <w:rtl/>
        </w:rPr>
      </w:pPr>
      <w:r w:rsidRPr="00F7788B">
        <w:rPr>
          <w:rFonts w:cs="B Nazanin" w:hint="cs"/>
          <w:sz w:val="28"/>
          <w:szCs w:val="28"/>
          <w:rtl/>
        </w:rPr>
        <w:t>آزمايشگاه‌هاي مجهز و معتبر جهت تست مصرف سوخت و آلايندگي موتورسيكلت</w:t>
      </w:r>
      <w:r w:rsidR="00F7788B" w:rsidRPr="00416C4A">
        <w:rPr>
          <w:rFonts w:cs="B Nazanin" w:hint="cs"/>
          <w:sz w:val="28"/>
          <w:szCs w:val="28"/>
          <w:rtl/>
        </w:rPr>
        <w:t xml:space="preserve"> </w:t>
      </w:r>
    </w:p>
    <w:p w:rsidR="001E4F40" w:rsidRPr="00B62ACA" w:rsidRDefault="006B07ED" w:rsidP="006E38F5">
      <w:pPr>
        <w:pStyle w:val="ListParagraph"/>
        <w:numPr>
          <w:ilvl w:val="0"/>
          <w:numId w:val="2"/>
        </w:numPr>
        <w:tabs>
          <w:tab w:val="right" w:pos="360"/>
        </w:tabs>
        <w:autoSpaceDE w:val="0"/>
        <w:autoSpaceDN w:val="0"/>
        <w:adjustRightInd w:val="0"/>
        <w:spacing w:after="0" w:line="240" w:lineRule="auto"/>
        <w:ind w:right="-90" w:hanging="540"/>
        <w:jc w:val="lowKashida"/>
        <w:rPr>
          <w:rFonts w:cs="B Nazanin"/>
          <w:b/>
          <w:bCs/>
          <w:color w:val="000000" w:themeColor="text1"/>
          <w:sz w:val="32"/>
          <w:szCs w:val="32"/>
        </w:rPr>
      </w:pPr>
      <w:r w:rsidRPr="00B62ACA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شرح </w:t>
      </w:r>
      <w:r w:rsidR="006E38F5">
        <w:rPr>
          <w:rFonts w:cs="B Nazanin" w:hint="cs"/>
          <w:b/>
          <w:bCs/>
          <w:color w:val="000000" w:themeColor="text1"/>
          <w:sz w:val="32"/>
          <w:szCs w:val="32"/>
          <w:rtl/>
        </w:rPr>
        <w:t>کار</w:t>
      </w:r>
      <w:r w:rsidR="00397B71" w:rsidRPr="00B62ACA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پروژه</w:t>
      </w:r>
      <w:r w:rsidR="00854991" w:rsidRPr="00B62ACA">
        <w:rPr>
          <w:rFonts w:cs="B Nazanin" w:hint="cs"/>
          <w:b/>
          <w:bCs/>
          <w:color w:val="000000" w:themeColor="text1"/>
          <w:sz w:val="32"/>
          <w:szCs w:val="32"/>
          <w:rtl/>
        </w:rPr>
        <w:t>:</w:t>
      </w:r>
    </w:p>
    <w:p w:rsidR="00854991" w:rsidRPr="00416C4A" w:rsidRDefault="00854991" w:rsidP="00416C4A">
      <w:pPr>
        <w:pStyle w:val="ListParagraph"/>
        <w:numPr>
          <w:ilvl w:val="0"/>
          <w:numId w:val="7"/>
        </w:numPr>
        <w:tabs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416C4A">
        <w:rPr>
          <w:rFonts w:cs="B Nazanin" w:hint="cs"/>
          <w:sz w:val="28"/>
          <w:szCs w:val="28"/>
          <w:rtl/>
        </w:rPr>
        <w:t xml:space="preserve">انجام همكاري‌هاي لازم با نمايندگان كارفرما و نمايندگان شركت‌هاي بازرسي (طرف قراداد شركت بهينه </w:t>
      </w:r>
      <w:r w:rsidR="00B62ACA" w:rsidRPr="00416C4A">
        <w:rPr>
          <w:rFonts w:cs="B Nazanin" w:hint="cs"/>
          <w:sz w:val="28"/>
          <w:szCs w:val="28"/>
          <w:rtl/>
        </w:rPr>
        <w:t xml:space="preserve">سازي) در آماده سازي موتورسيكلت </w:t>
      </w:r>
      <w:r w:rsidRPr="00416C4A">
        <w:rPr>
          <w:rFonts w:cs="B Nazanin" w:hint="cs"/>
          <w:sz w:val="28"/>
          <w:szCs w:val="28"/>
          <w:rtl/>
        </w:rPr>
        <w:t xml:space="preserve"> قبل و حين انجام آزمون‌ها. </w:t>
      </w:r>
    </w:p>
    <w:p w:rsidR="00854991" w:rsidRPr="00416C4A" w:rsidRDefault="00854991" w:rsidP="00416C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416C4A">
        <w:rPr>
          <w:rFonts w:cs="B Nazanin" w:hint="cs"/>
          <w:sz w:val="28"/>
          <w:szCs w:val="28"/>
          <w:rtl/>
        </w:rPr>
        <w:t xml:space="preserve">انجام همكاري‌هاي لازم با نمايندگان كارفرما و نمايندگان شركت‌هاي بازرسي (طرف قراداد شركت بهينه سازي) درخصوص بازرسي شرايط آزمايشگاه (اعم از بازرسي صحت و دقت عملكرد تجهيزات آزمايشگاه ، شرايط آزمايشگاهي تست موتورسيكلت و بررسي مدارك كاليبراسيون و تاييديه‌هاي مراجع ذيصلاح در خصوص انجام آزمون‌هاي موضوع شرح خدمات) و صحه گذاري رويه هاي انجام آزمون. </w:t>
      </w:r>
    </w:p>
    <w:p w:rsidR="00854991" w:rsidRPr="00416C4A" w:rsidRDefault="00854991" w:rsidP="00416C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  <w:rtl/>
        </w:rPr>
      </w:pPr>
      <w:r w:rsidRPr="00416C4A">
        <w:rPr>
          <w:rFonts w:cs="B Nazanin" w:hint="cs"/>
          <w:sz w:val="28"/>
          <w:szCs w:val="28"/>
          <w:rtl/>
        </w:rPr>
        <w:t>انجام تست آلايندگي كاركرد درجاي موتورسيكلت قبل از آزمون.</w:t>
      </w:r>
    </w:p>
    <w:p w:rsidR="00416C4A" w:rsidRDefault="00854991" w:rsidP="00416C4A">
      <w:pPr>
        <w:pStyle w:val="ListParagraph"/>
        <w:numPr>
          <w:ilvl w:val="0"/>
          <w:numId w:val="4"/>
        </w:numPr>
        <w:tabs>
          <w:tab w:val="right" w:pos="386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cs="B Nazanin"/>
          <w:sz w:val="28"/>
          <w:szCs w:val="28"/>
        </w:rPr>
      </w:pPr>
      <w:r w:rsidRPr="00416C4A">
        <w:rPr>
          <w:rFonts w:cs="B Nazanin" w:hint="cs"/>
          <w:sz w:val="28"/>
          <w:szCs w:val="28"/>
          <w:rtl/>
        </w:rPr>
        <w:t xml:space="preserve">انجام آزمون آلايندگي موتورسيكلت‌ها مطابق سيكل‌هاي رانندگي استانداردو در صورت نياز كارفرما بر اساس رويه‌هاي پيشنهادي جديد به اقتضاي طرح پژوهشي، مطالعاتي و اجرايي اين شركت. </w:t>
      </w:r>
    </w:p>
    <w:p w:rsidR="00416C4A" w:rsidRDefault="00416C4A" w:rsidP="00416C4A">
      <w:pPr>
        <w:pStyle w:val="ListParagraph"/>
        <w:numPr>
          <w:ilvl w:val="0"/>
          <w:numId w:val="4"/>
        </w:numPr>
        <w:tabs>
          <w:tab w:val="right" w:pos="386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انجام تست های مصرف سوخت و آلایندگی موتورسیکلت </w:t>
      </w:r>
      <w:r w:rsidRPr="00416C4A">
        <w:rPr>
          <w:rFonts w:cs="B Nazanin" w:hint="cs"/>
          <w:sz w:val="28"/>
          <w:szCs w:val="28"/>
          <w:rtl/>
        </w:rPr>
        <w:t xml:space="preserve">(براي نمونه‌هاي درخواستي كارفرما) </w:t>
      </w:r>
      <w:r>
        <w:rPr>
          <w:rFonts w:cs="B Nazanin" w:hint="cs"/>
          <w:sz w:val="28"/>
          <w:szCs w:val="28"/>
          <w:rtl/>
        </w:rPr>
        <w:t>مطابق با استانداردهای ملی 6789 و 2-6626 و یا هر استاندارد جایگزین و درخواستی( با توافق طرفین)، تا سقف 90 آزمون.</w:t>
      </w:r>
    </w:p>
    <w:p w:rsidR="00416C4A" w:rsidRDefault="00416C4A" w:rsidP="00416C4A">
      <w:pPr>
        <w:pStyle w:val="ListParagraph"/>
        <w:numPr>
          <w:ilvl w:val="0"/>
          <w:numId w:val="4"/>
        </w:numPr>
        <w:tabs>
          <w:tab w:val="right" w:pos="386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انجام تست حداکثر گشتاور و توان خالص قوای محرکه موتورسیکلت </w:t>
      </w:r>
      <w:r w:rsidRPr="00416C4A">
        <w:rPr>
          <w:rFonts w:cs="B Nazanin" w:hint="cs"/>
          <w:sz w:val="28"/>
          <w:szCs w:val="28"/>
          <w:rtl/>
        </w:rPr>
        <w:t xml:space="preserve">(براي نمونه‌هاي درخواستي كارفرما) </w:t>
      </w:r>
      <w:r>
        <w:rPr>
          <w:rFonts w:cs="B Nazanin" w:hint="cs"/>
          <w:sz w:val="28"/>
          <w:szCs w:val="28"/>
          <w:rtl/>
        </w:rPr>
        <w:t>مطابق با استاندارد ملی 6653 یا هر استاندارد جایگزین و درخواستی (با توافق طرفین) تا سقف 10 آزمون.</w:t>
      </w:r>
    </w:p>
    <w:p w:rsidR="00416C4A" w:rsidRDefault="00416C4A" w:rsidP="00416C4A">
      <w:pPr>
        <w:pStyle w:val="ListParagraph"/>
        <w:numPr>
          <w:ilvl w:val="0"/>
          <w:numId w:val="4"/>
        </w:numPr>
        <w:tabs>
          <w:tab w:val="right" w:pos="386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انجام تست عملکرد موتورسیکلت الکتریکی </w:t>
      </w:r>
      <w:r w:rsidRPr="00416C4A">
        <w:rPr>
          <w:rFonts w:cs="B Nazanin" w:hint="cs"/>
          <w:sz w:val="28"/>
          <w:szCs w:val="28"/>
          <w:rtl/>
        </w:rPr>
        <w:t xml:space="preserve">(براي نمونه‌هاي درخواستي كارفرما) </w:t>
      </w:r>
      <w:r>
        <w:rPr>
          <w:rFonts w:cs="B Nazanin" w:hint="cs"/>
          <w:sz w:val="28"/>
          <w:szCs w:val="28"/>
          <w:rtl/>
        </w:rPr>
        <w:t>طبق استاندارد 2-18373 یا هر استاندارد جایگزین و درخواستی (با توافق طرفین) تا سقف 5 آزمون.</w:t>
      </w:r>
    </w:p>
    <w:p w:rsidR="00416C4A" w:rsidRPr="004B0C70" w:rsidRDefault="00416C4A" w:rsidP="00416C4A">
      <w:pPr>
        <w:pStyle w:val="ListParagraph"/>
        <w:numPr>
          <w:ilvl w:val="0"/>
          <w:numId w:val="4"/>
        </w:numPr>
        <w:tabs>
          <w:tab w:val="right" w:pos="386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انجام تست اندازه گیری مصرف سوخت موتورسیکلت الکتریکی </w:t>
      </w:r>
      <w:r w:rsidRPr="00416C4A">
        <w:rPr>
          <w:rFonts w:cs="B Nazanin" w:hint="cs"/>
          <w:sz w:val="28"/>
          <w:szCs w:val="28"/>
          <w:rtl/>
        </w:rPr>
        <w:t xml:space="preserve">(براي نمونه‌هاي درخواستي كارفرما) </w:t>
      </w:r>
      <w:r>
        <w:rPr>
          <w:rFonts w:cs="B Nazanin" w:hint="cs"/>
          <w:sz w:val="28"/>
          <w:szCs w:val="28"/>
          <w:rtl/>
        </w:rPr>
        <w:t xml:space="preserve">طبق استاندارد ملی 2-6626 و یا هر استاندارد جایگزین و درخواستی (با توافق طرفین)، تا سقف 5 آزمون. </w:t>
      </w:r>
    </w:p>
    <w:p w:rsidR="00854991" w:rsidRPr="000F6B5E" w:rsidRDefault="00854991" w:rsidP="00B019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0F6B5E">
        <w:rPr>
          <w:rFonts w:cs="B Nazanin" w:hint="cs"/>
          <w:sz w:val="28"/>
          <w:szCs w:val="28"/>
          <w:rtl/>
        </w:rPr>
        <w:t>ت</w:t>
      </w:r>
      <w:r w:rsidR="0055669A" w:rsidRPr="000F6B5E">
        <w:rPr>
          <w:rFonts w:cs="B Nazanin" w:hint="cs"/>
          <w:sz w:val="28"/>
          <w:szCs w:val="28"/>
          <w:rtl/>
        </w:rPr>
        <w:t>أ</w:t>
      </w:r>
      <w:r w:rsidRPr="000F6B5E">
        <w:rPr>
          <w:rFonts w:cs="B Nazanin" w:hint="cs"/>
          <w:sz w:val="28"/>
          <w:szCs w:val="28"/>
          <w:rtl/>
        </w:rPr>
        <w:t>مين فضاي مناسب و مورد نياز براي نگهداري موتورسيكلت‌ها</w:t>
      </w:r>
      <w:r w:rsidR="00041058" w:rsidRPr="000F6B5E">
        <w:rPr>
          <w:rFonts w:cs="B Nazanin" w:hint="cs"/>
          <w:sz w:val="28"/>
          <w:szCs w:val="28"/>
          <w:rtl/>
        </w:rPr>
        <w:t>یی</w:t>
      </w:r>
      <w:r w:rsidRPr="000F6B5E">
        <w:rPr>
          <w:rFonts w:cs="B Nazanin" w:hint="cs"/>
          <w:sz w:val="28"/>
          <w:szCs w:val="28"/>
          <w:rtl/>
        </w:rPr>
        <w:t xml:space="preserve"> كه نماينده كارفرما يا نماينده شركت بازرسي جهت انجام تست، </w:t>
      </w:r>
      <w:r w:rsidR="00041058" w:rsidRPr="000F6B5E">
        <w:rPr>
          <w:rFonts w:cs="B Nazanin" w:hint="cs"/>
          <w:sz w:val="28"/>
          <w:szCs w:val="28"/>
          <w:rtl/>
        </w:rPr>
        <w:t>در اختیار</w:t>
      </w:r>
      <w:r w:rsidRPr="000F6B5E">
        <w:rPr>
          <w:rFonts w:cs="B Nazanin" w:hint="cs"/>
          <w:sz w:val="28"/>
          <w:szCs w:val="28"/>
          <w:rtl/>
        </w:rPr>
        <w:t xml:space="preserve"> </w:t>
      </w:r>
      <w:r w:rsidR="00B019CC" w:rsidRPr="000F6B5E">
        <w:rPr>
          <w:rFonts w:cs="B Nazanin" w:hint="cs"/>
          <w:sz w:val="28"/>
          <w:szCs w:val="28"/>
          <w:rtl/>
        </w:rPr>
        <w:t>مهندس مشاور</w:t>
      </w:r>
      <w:r w:rsidRPr="000F6B5E">
        <w:rPr>
          <w:rFonts w:cs="B Nazanin" w:hint="cs"/>
          <w:sz w:val="28"/>
          <w:szCs w:val="28"/>
          <w:rtl/>
        </w:rPr>
        <w:t xml:space="preserve"> </w:t>
      </w:r>
      <w:r w:rsidR="00041058" w:rsidRPr="000F6B5E">
        <w:rPr>
          <w:rFonts w:cs="B Nazanin" w:hint="cs"/>
          <w:sz w:val="28"/>
          <w:szCs w:val="28"/>
          <w:rtl/>
        </w:rPr>
        <w:t xml:space="preserve">قرار </w:t>
      </w:r>
      <w:r w:rsidRPr="000F6B5E">
        <w:rPr>
          <w:rFonts w:cs="B Nazanin" w:hint="cs"/>
          <w:sz w:val="28"/>
          <w:szCs w:val="28"/>
          <w:rtl/>
        </w:rPr>
        <w:t>مي‌دهد</w:t>
      </w:r>
      <w:r w:rsidR="00041058" w:rsidRPr="000F6B5E">
        <w:rPr>
          <w:rFonts w:cs="B Nazanin" w:hint="cs"/>
          <w:sz w:val="28"/>
          <w:szCs w:val="28"/>
          <w:rtl/>
        </w:rPr>
        <w:t>.</w:t>
      </w:r>
    </w:p>
    <w:p w:rsidR="00041058" w:rsidRPr="000F6B5E" w:rsidRDefault="00041058" w:rsidP="000410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0F6B5E">
        <w:rPr>
          <w:rFonts w:cs="B Nazanin" w:hint="cs"/>
          <w:sz w:val="28"/>
          <w:szCs w:val="28"/>
          <w:rtl/>
        </w:rPr>
        <w:t>خلاصه نتایج آزمون ها بلافاصله بعد از انجام فقط در اختیار نماینده کارفرما و نماینده شرکت بازرسی قرار گرفته و پس از آن حداکثر ظرف دو هفته تمام اطلاعات، نتایج آزمون ها وسایر مدارک مرتبط به صورت گزارش رسمی برای کارفرما ارسال می شود.</w:t>
      </w:r>
    </w:p>
    <w:p w:rsidR="00041058" w:rsidRPr="000F6B5E" w:rsidRDefault="00B019CC" w:rsidP="000410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0F6B5E">
        <w:rPr>
          <w:rFonts w:cs="B Nazanin" w:hint="cs"/>
          <w:sz w:val="28"/>
          <w:szCs w:val="28"/>
          <w:rtl/>
        </w:rPr>
        <w:t xml:space="preserve">مهندس </w:t>
      </w:r>
      <w:r w:rsidR="00041058" w:rsidRPr="000F6B5E">
        <w:rPr>
          <w:rFonts w:cs="B Nazanin" w:hint="cs"/>
          <w:sz w:val="28"/>
          <w:szCs w:val="28"/>
          <w:rtl/>
        </w:rPr>
        <w:t xml:space="preserve">مشاور موظف است در پایان هر </w:t>
      </w:r>
      <w:r w:rsidRPr="000F6B5E">
        <w:rPr>
          <w:rFonts w:cs="B Nazanin" w:hint="cs"/>
          <w:sz w:val="28"/>
          <w:szCs w:val="28"/>
          <w:rtl/>
        </w:rPr>
        <w:t>سال گزارشی از آمار مشخصات موتورسیکلت های تست شده، نتایج و تحلیل آزمون های انجام شده را برای کارفرما ارسال نماید.</w:t>
      </w:r>
    </w:p>
    <w:p w:rsidR="00B019CC" w:rsidRPr="000F6B5E" w:rsidRDefault="00B019CC" w:rsidP="000410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0F6B5E">
        <w:rPr>
          <w:rFonts w:cs="B Nazanin" w:hint="cs"/>
          <w:sz w:val="28"/>
          <w:szCs w:val="28"/>
          <w:rtl/>
        </w:rPr>
        <w:t xml:space="preserve">در صورت بروز اشتباه در انجام آزمون ها/ خدمات فنی، </w:t>
      </w:r>
      <w:r w:rsidR="00AB3A10">
        <w:rPr>
          <w:rFonts w:cs="B Nazanin" w:hint="cs"/>
          <w:sz w:val="28"/>
          <w:szCs w:val="28"/>
          <w:rtl/>
        </w:rPr>
        <w:t xml:space="preserve">مهندس </w:t>
      </w:r>
      <w:r w:rsidRPr="000F6B5E">
        <w:rPr>
          <w:rFonts w:cs="B Nazanin" w:hint="cs"/>
          <w:sz w:val="28"/>
          <w:szCs w:val="28"/>
          <w:rtl/>
        </w:rPr>
        <w:t>مشاور نسبت به تکرار آزمون ها/ خدمات فنی با هزینه خود و بدون دریافت مبلغ اضافی از سوی کارفرما متعهد خواهد بود و در این صورت مسئولیت پرداخت هزینه های جانبی همچون کرایه موتورسیکلت بر عهده مهندس مشاور می باشد.</w:t>
      </w:r>
    </w:p>
    <w:p w:rsidR="00B019CC" w:rsidRPr="000F6B5E" w:rsidRDefault="00B019CC" w:rsidP="000410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0F6B5E">
        <w:rPr>
          <w:rFonts w:cs="B Nazanin" w:hint="cs"/>
          <w:sz w:val="28"/>
          <w:szCs w:val="28"/>
          <w:rtl/>
        </w:rPr>
        <w:t>تأمین سوخت یکسان برای آزمون های آلایندگی، مصرف سوخت و توان و اندازه گیری عدد اکتان سوخت بر عهده مهندس مشاور می باشد.</w:t>
      </w:r>
    </w:p>
    <w:p w:rsidR="002A7B06" w:rsidRDefault="002A7B06" w:rsidP="002A7B06">
      <w:pPr>
        <w:pStyle w:val="ListParagraph"/>
        <w:autoSpaceDE w:val="0"/>
        <w:autoSpaceDN w:val="0"/>
        <w:adjustRightInd w:val="0"/>
        <w:spacing w:after="0" w:line="240" w:lineRule="auto"/>
        <w:ind w:left="1080" w:right="-90"/>
        <w:jc w:val="lowKashida"/>
        <w:rPr>
          <w:rFonts w:cs="B Nazanin"/>
          <w:sz w:val="28"/>
          <w:szCs w:val="28"/>
        </w:rPr>
      </w:pPr>
    </w:p>
    <w:p w:rsidR="00893157" w:rsidRDefault="00893157" w:rsidP="002A7B06">
      <w:pPr>
        <w:pStyle w:val="ListParagraph"/>
        <w:autoSpaceDE w:val="0"/>
        <w:autoSpaceDN w:val="0"/>
        <w:adjustRightInd w:val="0"/>
        <w:spacing w:after="0" w:line="240" w:lineRule="auto"/>
        <w:ind w:left="1080" w:right="-90"/>
        <w:jc w:val="lowKashida"/>
        <w:rPr>
          <w:rFonts w:cs="B Nazanin"/>
          <w:sz w:val="28"/>
          <w:szCs w:val="28"/>
        </w:rPr>
      </w:pPr>
    </w:p>
    <w:p w:rsidR="00893157" w:rsidRDefault="00893157" w:rsidP="002A7B06">
      <w:pPr>
        <w:pStyle w:val="ListParagraph"/>
        <w:autoSpaceDE w:val="0"/>
        <w:autoSpaceDN w:val="0"/>
        <w:adjustRightInd w:val="0"/>
        <w:spacing w:after="0" w:line="240" w:lineRule="auto"/>
        <w:ind w:left="1080" w:right="-90"/>
        <w:jc w:val="lowKashida"/>
        <w:rPr>
          <w:rFonts w:cs="B Nazanin"/>
          <w:sz w:val="28"/>
          <w:szCs w:val="28"/>
        </w:rPr>
      </w:pPr>
    </w:p>
    <w:p w:rsidR="00893157" w:rsidRDefault="00893157" w:rsidP="002A7B06">
      <w:pPr>
        <w:pStyle w:val="ListParagraph"/>
        <w:autoSpaceDE w:val="0"/>
        <w:autoSpaceDN w:val="0"/>
        <w:adjustRightInd w:val="0"/>
        <w:spacing w:after="0" w:line="240" w:lineRule="auto"/>
        <w:ind w:left="1080" w:right="-90"/>
        <w:jc w:val="lowKashida"/>
        <w:rPr>
          <w:rFonts w:cs="B Nazanin"/>
          <w:sz w:val="28"/>
          <w:szCs w:val="28"/>
        </w:rPr>
      </w:pPr>
    </w:p>
    <w:p w:rsidR="00893157" w:rsidRDefault="00893157" w:rsidP="002A7B06">
      <w:pPr>
        <w:pStyle w:val="ListParagraph"/>
        <w:autoSpaceDE w:val="0"/>
        <w:autoSpaceDN w:val="0"/>
        <w:adjustRightInd w:val="0"/>
        <w:spacing w:after="0" w:line="240" w:lineRule="auto"/>
        <w:ind w:left="1080" w:right="-90"/>
        <w:jc w:val="lowKashida"/>
        <w:rPr>
          <w:rFonts w:cs="B Nazanin"/>
          <w:sz w:val="28"/>
          <w:szCs w:val="28"/>
        </w:rPr>
      </w:pPr>
    </w:p>
    <w:p w:rsidR="00893157" w:rsidRDefault="00893157" w:rsidP="002A7B06">
      <w:pPr>
        <w:pStyle w:val="ListParagraph"/>
        <w:autoSpaceDE w:val="0"/>
        <w:autoSpaceDN w:val="0"/>
        <w:adjustRightInd w:val="0"/>
        <w:spacing w:after="0" w:line="240" w:lineRule="auto"/>
        <w:ind w:left="1080" w:right="-90"/>
        <w:jc w:val="lowKashida"/>
        <w:rPr>
          <w:rFonts w:cs="B Nazanin"/>
          <w:sz w:val="28"/>
          <w:szCs w:val="28"/>
        </w:rPr>
      </w:pPr>
    </w:p>
    <w:p w:rsidR="002A7B06" w:rsidRDefault="002A7B06" w:rsidP="002A7B06">
      <w:pPr>
        <w:tabs>
          <w:tab w:val="left" w:pos="5882"/>
        </w:tabs>
        <w:spacing w:after="0" w:line="240" w:lineRule="auto"/>
        <w:rPr>
          <w:rFonts w:ascii="Calibri" w:eastAsia="Calibri" w:hAnsi="Calibri" w:cs="B Nazanin"/>
          <w:b/>
          <w:bCs/>
          <w:rtl/>
        </w:rPr>
      </w:pPr>
      <w:r w:rsidRPr="00C71BB5">
        <w:rPr>
          <w:rFonts w:eastAsiaTheme="minorHAnsi" w:cs="B Nazanin" w:hint="cs"/>
          <w:b/>
          <w:bCs/>
          <w:color w:val="000000" w:themeColor="text1"/>
          <w:sz w:val="32"/>
          <w:szCs w:val="32"/>
          <w:rtl/>
        </w:rPr>
        <w:lastRenderedPageBreak/>
        <w:t>نحوه پرداخت:</w:t>
      </w:r>
    </w:p>
    <w:p w:rsidR="002A7B06" w:rsidRPr="00C71BB5" w:rsidRDefault="002A7B06" w:rsidP="002A7B06">
      <w:pPr>
        <w:tabs>
          <w:tab w:val="left" w:pos="5882"/>
        </w:tabs>
        <w:spacing w:after="0" w:line="240" w:lineRule="auto"/>
        <w:jc w:val="center"/>
        <w:rPr>
          <w:rFonts w:ascii="Calibri" w:eastAsia="Calibri" w:hAnsi="Calibri" w:cs="B Nazanin"/>
          <w:b/>
          <w:bCs/>
          <w:rtl/>
        </w:rPr>
      </w:pPr>
      <w:r w:rsidRPr="00C71BB5">
        <w:rPr>
          <w:rFonts w:ascii="Calibri" w:eastAsia="Calibri" w:hAnsi="Calibri" w:cs="B Nazanin" w:hint="cs"/>
          <w:b/>
          <w:bCs/>
          <w:rtl/>
        </w:rPr>
        <w:t>جدول متوسط قیمت انجام خدمات ازمایشگاهی موتور سیکلت</w:t>
      </w:r>
    </w:p>
    <w:tbl>
      <w:tblPr>
        <w:bidiVisual/>
        <w:tblW w:w="8840" w:type="dxa"/>
        <w:tblInd w:w="113" w:type="dxa"/>
        <w:tblLook w:val="04A0" w:firstRow="1" w:lastRow="0" w:firstColumn="1" w:lastColumn="0" w:noHBand="0" w:noVBand="1"/>
      </w:tblPr>
      <w:tblGrid>
        <w:gridCol w:w="633"/>
        <w:gridCol w:w="3690"/>
        <w:gridCol w:w="1350"/>
        <w:gridCol w:w="1617"/>
        <w:gridCol w:w="1550"/>
      </w:tblGrid>
      <w:tr w:rsidR="002A7B06" w:rsidRPr="00C71BB5" w:rsidTr="00893157">
        <w:trPr>
          <w:trHeight w:val="3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ردیف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6" w:rsidRPr="00C71BB5" w:rsidRDefault="002A7B06" w:rsidP="0047047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شرح آزمون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تعداد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هزینه واحد</w:t>
            </w:r>
            <w:r w:rsidRPr="00C71BB5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  <w:br/>
            </w:r>
            <w:r w:rsidRPr="00C71BB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(میلیون ریال)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6" w:rsidRPr="00C71BB5" w:rsidRDefault="002A7B06" w:rsidP="0047047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هزینه کل آزمون</w:t>
            </w:r>
            <w:r w:rsidRPr="00C71BB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br/>
              <w:t>(میلیون ریال)</w:t>
            </w:r>
          </w:p>
        </w:tc>
      </w:tr>
      <w:tr w:rsidR="002A7B06" w:rsidRPr="00C71BB5" w:rsidTr="00893157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آزمون آلایندگی و مصرف سوخت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color w:val="000000"/>
                <w:lang w:bidi="ar-SA"/>
              </w:rPr>
              <w:t>90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2A7B06" w:rsidRPr="00C71BB5" w:rsidTr="00893157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آزمون گشتاور و توان خالص موتورسیکلت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color w:val="000000"/>
                <w:lang w:bidi="ar-SA"/>
              </w:rPr>
              <w:t>10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2A7B06" w:rsidRPr="00C71BB5" w:rsidTr="00893157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آزمون عملکرد موتورسیکلت الکتریکی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color w:val="000000"/>
                <w:lang w:bidi="ar-SA"/>
              </w:rPr>
              <w:t>5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2A7B06" w:rsidRPr="00C71BB5" w:rsidTr="00893157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آزمون اندازه گیری مصرف موتورسیکلت الکتریکی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color w:val="000000"/>
                <w:lang w:bidi="ar-SA"/>
              </w:rPr>
              <w:t>5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6" w:rsidRPr="00C71BB5" w:rsidRDefault="002A7B06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893157" w:rsidRPr="00C71BB5" w:rsidTr="00893157">
        <w:trPr>
          <w:trHeight w:val="360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157" w:rsidRPr="00C71BB5" w:rsidRDefault="00893157" w:rsidP="0047047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bookmarkStart w:id="0" w:name="_GoBack" w:colFirst="0" w:colLast="0"/>
            <w:r w:rsidRPr="00C71BB5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جمع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57" w:rsidRPr="00C71BB5" w:rsidRDefault="00893157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C71BB5">
              <w:rPr>
                <w:rFonts w:ascii="Times New Roman" w:eastAsia="Times New Roman" w:hAnsi="Times New Roman" w:cs="B Nazanin" w:hint="cs"/>
                <w:color w:val="000000"/>
                <w:lang w:bidi="ar-SA"/>
              </w:rPr>
              <w:t>110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57" w:rsidRPr="00C71BB5" w:rsidRDefault="00893157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57" w:rsidRPr="00C71BB5" w:rsidRDefault="00893157" w:rsidP="004704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</w:tbl>
    <w:bookmarkEnd w:id="0"/>
    <w:p w:rsidR="002A7B06" w:rsidRPr="00C71BB5" w:rsidRDefault="002A7B06" w:rsidP="002A7B06">
      <w:pPr>
        <w:numPr>
          <w:ilvl w:val="0"/>
          <w:numId w:val="9"/>
        </w:numPr>
        <w:autoSpaceDE w:val="0"/>
        <w:autoSpaceDN w:val="0"/>
        <w:adjustRightInd w:val="0"/>
        <w:ind w:right="-90"/>
        <w:contextualSpacing/>
        <w:jc w:val="lowKashida"/>
        <w:rPr>
          <w:rFonts w:cs="B Nazanin"/>
          <w:sz w:val="26"/>
          <w:szCs w:val="26"/>
        </w:rPr>
      </w:pPr>
      <w:r w:rsidRPr="00C71BB5">
        <w:rPr>
          <w:rFonts w:cs="B Nazanin" w:hint="cs"/>
          <w:sz w:val="26"/>
          <w:szCs w:val="26"/>
          <w:rtl/>
        </w:rPr>
        <w:t>قرارداد حاضر مشمول پیش پرداخت نمی باشد.</w:t>
      </w:r>
    </w:p>
    <w:p w:rsidR="002A7B06" w:rsidRPr="00C71BB5" w:rsidRDefault="002A7B06" w:rsidP="002A7B06">
      <w:pPr>
        <w:numPr>
          <w:ilvl w:val="0"/>
          <w:numId w:val="9"/>
        </w:numPr>
        <w:autoSpaceDE w:val="0"/>
        <w:autoSpaceDN w:val="0"/>
        <w:adjustRightInd w:val="0"/>
        <w:ind w:right="-90"/>
        <w:contextualSpacing/>
        <w:jc w:val="lowKashida"/>
        <w:rPr>
          <w:rFonts w:cs="B Nazanin"/>
          <w:sz w:val="26"/>
          <w:szCs w:val="26"/>
        </w:rPr>
      </w:pPr>
      <w:r w:rsidRPr="00C71BB5">
        <w:rPr>
          <w:rFonts w:cs="B Nazanin" w:hint="cs"/>
          <w:sz w:val="26"/>
          <w:szCs w:val="26"/>
          <w:rtl/>
        </w:rPr>
        <w:t>کارفرما می تواند در سقف مبلغ کل قرارداد با صلاحدید خود، در تعداد و نوع آزمون ها تغییر ایجاد کند.</w:t>
      </w:r>
    </w:p>
    <w:p w:rsidR="002A7B06" w:rsidRPr="00C71BB5" w:rsidRDefault="002A7B06" w:rsidP="002A7B06">
      <w:pPr>
        <w:numPr>
          <w:ilvl w:val="0"/>
          <w:numId w:val="9"/>
        </w:numPr>
        <w:autoSpaceDE w:val="0"/>
        <w:autoSpaceDN w:val="0"/>
        <w:adjustRightInd w:val="0"/>
        <w:ind w:right="-90"/>
        <w:contextualSpacing/>
        <w:jc w:val="lowKashida"/>
        <w:rPr>
          <w:rFonts w:cs="B Nazanin"/>
          <w:sz w:val="26"/>
          <w:szCs w:val="26"/>
        </w:rPr>
      </w:pPr>
      <w:r w:rsidRPr="00C71BB5">
        <w:rPr>
          <w:rFonts w:cs="B Nazanin" w:hint="cs"/>
          <w:sz w:val="26"/>
          <w:szCs w:val="26"/>
          <w:rtl/>
        </w:rPr>
        <w:t>تغییرات در تعداد آزمون ها منجر به تغییر هزینه واحد آزمون ها توسط مهندس مشاور نمی شود.</w:t>
      </w:r>
    </w:p>
    <w:p w:rsidR="002A7B06" w:rsidRPr="001850A8" w:rsidRDefault="002A7B06" w:rsidP="002A7B06">
      <w:pPr>
        <w:tabs>
          <w:tab w:val="right" w:pos="450"/>
        </w:tabs>
        <w:rPr>
          <w:rFonts w:cs="B Nazanin"/>
          <w:b/>
          <w:bCs/>
          <w:color w:val="000000" w:themeColor="text1"/>
          <w:sz w:val="32"/>
          <w:szCs w:val="32"/>
        </w:rPr>
      </w:pPr>
    </w:p>
    <w:p w:rsidR="002A7B06" w:rsidRDefault="002A7B06" w:rsidP="002A7B06">
      <w:pPr>
        <w:pStyle w:val="ListParagraph"/>
        <w:tabs>
          <w:tab w:val="right" w:pos="450"/>
        </w:tabs>
        <w:ind w:left="450"/>
        <w:rPr>
          <w:rFonts w:cs="B Nazanin"/>
          <w:b/>
          <w:bCs/>
          <w:color w:val="000000" w:themeColor="text1"/>
          <w:sz w:val="32"/>
          <w:szCs w:val="32"/>
        </w:rPr>
      </w:pPr>
      <w:r>
        <w:rPr>
          <w:rFonts w:cs="B Nazanin" w:hint="cs"/>
          <w:b/>
          <w:bCs/>
          <w:color w:val="000000" w:themeColor="text1"/>
          <w:sz w:val="32"/>
          <w:szCs w:val="32"/>
          <w:rtl/>
        </w:rPr>
        <w:t>برنامه زمانی کلی:</w:t>
      </w:r>
    </w:p>
    <w:p w:rsidR="002A7B06" w:rsidRDefault="002A7B06" w:rsidP="002A7B06">
      <w:pPr>
        <w:autoSpaceDE w:val="0"/>
        <w:autoSpaceDN w:val="0"/>
        <w:adjustRightInd w:val="0"/>
        <w:ind w:left="180" w:right="-27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در این قرارداد آزمون ها مطابق جدول بالا تا سقف اشاره شده در جدول، طی 30 ماه انجام می شود. ماهیت کار انجام آزمون ها  به صورت موردی</w:t>
      </w:r>
      <w:r w:rsidRPr="00724E16">
        <w:rPr>
          <w:rFonts w:asciiTheme="majorBidi" w:hAnsiTheme="majorBidi" w:cstheme="majorBidi"/>
          <w:sz w:val="26"/>
          <w:szCs w:val="26"/>
          <w:rtl/>
        </w:rPr>
        <w:t>(</w:t>
      </w:r>
      <w:r w:rsidRPr="00724E16">
        <w:rPr>
          <w:rFonts w:asciiTheme="majorBidi" w:hAnsiTheme="majorBidi" w:cstheme="majorBidi"/>
          <w:sz w:val="26"/>
          <w:szCs w:val="26"/>
        </w:rPr>
        <w:t>Per Case</w:t>
      </w:r>
      <w:r w:rsidRPr="00724E16">
        <w:rPr>
          <w:rFonts w:asciiTheme="majorBidi" w:hAnsiTheme="majorBidi" w:cstheme="majorBidi"/>
          <w:sz w:val="26"/>
          <w:szCs w:val="26"/>
          <w:rtl/>
        </w:rPr>
        <w:t xml:space="preserve">) </w:t>
      </w:r>
      <w:r>
        <w:rPr>
          <w:rFonts w:cs="B Nazanin" w:hint="cs"/>
          <w:sz w:val="26"/>
          <w:szCs w:val="26"/>
          <w:rtl/>
        </w:rPr>
        <w:t>بوده و مهندس مشاور می بایست حداکثر بعد از سه روز کاری از درخواست رسمی کارفرما نسبت به برنامه ریزی و انجام آزمون ها اقدام کند.</w:t>
      </w:r>
    </w:p>
    <w:p w:rsidR="002A7B06" w:rsidRPr="007C0B33" w:rsidRDefault="002A7B06" w:rsidP="002A7B06">
      <w:pPr>
        <w:pStyle w:val="ListParagraph"/>
        <w:autoSpaceDE w:val="0"/>
        <w:autoSpaceDN w:val="0"/>
        <w:adjustRightInd w:val="0"/>
        <w:spacing w:after="0" w:line="240" w:lineRule="auto"/>
        <w:ind w:left="1080" w:right="-90"/>
        <w:jc w:val="lowKashida"/>
        <w:rPr>
          <w:rFonts w:cs="B Nazanin"/>
          <w:sz w:val="28"/>
          <w:szCs w:val="28"/>
          <w:rtl/>
        </w:rPr>
      </w:pPr>
    </w:p>
    <w:sectPr w:rsidR="002A7B06" w:rsidRPr="007C0B33" w:rsidSect="00F7788B">
      <w:headerReference w:type="default" r:id="rId8"/>
      <w:footerReference w:type="default" r:id="rId9"/>
      <w:type w:val="continuous"/>
      <w:pgSz w:w="11906" w:h="16838"/>
      <w:pgMar w:top="-3011" w:right="1376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AE" w:rsidRDefault="00CE7FAE" w:rsidP="007B778D">
      <w:pPr>
        <w:spacing w:after="0" w:line="240" w:lineRule="auto"/>
      </w:pPr>
      <w:r>
        <w:separator/>
      </w:r>
    </w:p>
  </w:endnote>
  <w:endnote w:type="continuationSeparator" w:id="0">
    <w:p w:rsidR="00CE7FAE" w:rsidRDefault="00CE7FAE" w:rsidP="007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_nazani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276930"/>
      <w:docPartObj>
        <w:docPartGallery w:val="Page Numbers (Bottom of Page)"/>
        <w:docPartUnique/>
      </w:docPartObj>
    </w:sdtPr>
    <w:sdtEndPr/>
    <w:sdtContent>
      <w:p w:rsidR="002A3918" w:rsidRDefault="00D855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15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2A3918" w:rsidRDefault="002A3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AE" w:rsidRDefault="00CE7FAE" w:rsidP="007B778D">
      <w:pPr>
        <w:spacing w:after="0" w:line="240" w:lineRule="auto"/>
      </w:pPr>
      <w:r>
        <w:separator/>
      </w:r>
    </w:p>
  </w:footnote>
  <w:footnote w:type="continuationSeparator" w:id="0">
    <w:p w:rsidR="00CE7FAE" w:rsidRDefault="00CE7FAE" w:rsidP="007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18" w:rsidRDefault="002A3918">
    <w:pPr>
      <w:bidi w:val="0"/>
    </w:pPr>
  </w:p>
  <w:tbl>
    <w:tblPr>
      <w:tblW w:w="522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08"/>
      <w:gridCol w:w="2395"/>
      <w:gridCol w:w="3389"/>
    </w:tblGrid>
    <w:tr w:rsidR="002A3918" w:rsidTr="00ED1341">
      <w:trPr>
        <w:trHeight w:val="382"/>
        <w:jc w:val="center"/>
      </w:trPr>
      <w:tc>
        <w:tcPr>
          <w:tcW w:w="3798" w:type="dxa"/>
          <w:vMerge w:val="restart"/>
        </w:tcPr>
        <w:p w:rsidR="002A3918" w:rsidRDefault="002A3918" w:rsidP="00ED1341">
          <w:pPr>
            <w:tabs>
              <w:tab w:val="left" w:pos="1100"/>
            </w:tabs>
            <w:spacing w:after="0"/>
            <w:jc w:val="both"/>
            <w:rPr>
              <w:rFonts w:cs="Nazanin"/>
              <w:b/>
              <w:bCs/>
              <w:rtl/>
            </w:rPr>
          </w:pPr>
        </w:p>
        <w:p w:rsidR="002A3918" w:rsidRDefault="002A3918" w:rsidP="002B26F0">
          <w:pPr>
            <w:tabs>
              <w:tab w:val="left" w:pos="1100"/>
            </w:tabs>
            <w:spacing w:after="0"/>
            <w:jc w:val="center"/>
            <w:rPr>
              <w:rFonts w:cs="Nazanin"/>
              <w:b/>
              <w:bCs/>
              <w:rtl/>
            </w:rPr>
          </w:pPr>
          <w:r>
            <w:rPr>
              <w:rFonts w:cs="Nazanin" w:hint="cs"/>
              <w:b/>
              <w:bCs/>
              <w:rtl/>
            </w:rPr>
            <w:t>عنوان مديريت حمل و نقل</w:t>
          </w:r>
        </w:p>
        <w:p w:rsidR="002A3918" w:rsidRPr="00454F10" w:rsidRDefault="002A3918" w:rsidP="003F04A7">
          <w:pPr>
            <w:tabs>
              <w:tab w:val="left" w:pos="1100"/>
            </w:tabs>
            <w:spacing w:after="0"/>
            <w:jc w:val="center"/>
            <w:rPr>
              <w:b/>
              <w:bCs/>
              <w:rtl/>
            </w:rPr>
          </w:pPr>
          <w:r>
            <w:rPr>
              <w:rFonts w:cs="Nazanin" w:hint="cs"/>
              <w:b/>
              <w:bCs/>
              <w:rtl/>
            </w:rPr>
            <w:t>پروژه:</w:t>
          </w:r>
          <w:r w:rsidRPr="00E21D0B">
            <w:rPr>
              <w:rFonts w:cs="B Nazanin" w:hint="cs"/>
              <w:b/>
              <w:bCs/>
              <w:rtl/>
            </w:rPr>
            <w:t xml:space="preserve"> خدمات آزمايشگاهي جهت </w:t>
          </w:r>
          <w:r>
            <w:rPr>
              <w:rFonts w:cs="B Nazanin" w:hint="cs"/>
              <w:b/>
              <w:bCs/>
              <w:rtl/>
            </w:rPr>
            <w:t xml:space="preserve">ممیزی، تست </w:t>
          </w:r>
          <w:r w:rsidRPr="00E21D0B">
            <w:rPr>
              <w:rFonts w:cs="B Nazanin" w:hint="cs"/>
              <w:b/>
              <w:bCs/>
              <w:rtl/>
            </w:rPr>
            <w:t>مصرف سوخت</w:t>
          </w:r>
          <w:r>
            <w:rPr>
              <w:rFonts w:cs="B Nazanin" w:hint="cs"/>
              <w:b/>
              <w:bCs/>
              <w:rtl/>
            </w:rPr>
            <w:t xml:space="preserve"> و آلایندگی موتورسیکلت</w:t>
          </w:r>
        </w:p>
      </w:tc>
      <w:tc>
        <w:tcPr>
          <w:tcW w:w="2420" w:type="dxa"/>
          <w:vMerge w:val="restart"/>
          <w:vAlign w:val="center"/>
        </w:tcPr>
        <w:p w:rsidR="002A3918" w:rsidRPr="00B73D30" w:rsidRDefault="002A3918" w:rsidP="00ED1341">
          <w:pPr>
            <w:spacing w:after="0"/>
            <w:jc w:val="center"/>
            <w:rPr>
              <w:rFonts w:cs="Nazanin"/>
            </w:rPr>
          </w:pPr>
          <w:r>
            <w:rPr>
              <w:rFonts w:cs="B Titr"/>
              <w:noProof/>
              <w:sz w:val="28"/>
              <w:lang w:bidi="ar-SA"/>
            </w:rPr>
            <w:drawing>
              <wp:inline distT="0" distB="0" distL="0" distR="0">
                <wp:extent cx="914400" cy="885825"/>
                <wp:effectExtent l="19050" t="0" r="0" b="0"/>
                <wp:docPr id="2" name="Picture 4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dxa"/>
          <w:tcBorders>
            <w:bottom w:val="nil"/>
            <w:right w:val="single" w:sz="4" w:space="0" w:color="auto"/>
          </w:tcBorders>
          <w:vAlign w:val="center"/>
        </w:tcPr>
        <w:p w:rsidR="002A3918" w:rsidRPr="00ED1341" w:rsidRDefault="002A3918" w:rsidP="00ED1341">
          <w:pPr>
            <w:spacing w:after="0" w:line="240" w:lineRule="auto"/>
            <w:jc w:val="center"/>
            <w:rPr>
              <w:rFonts w:cs="Nazanin"/>
              <w:b/>
              <w:bCs/>
              <w:sz w:val="20"/>
              <w:szCs w:val="20"/>
              <w:rtl/>
            </w:rPr>
          </w:pPr>
          <w:r w:rsidRPr="00ED1341">
            <w:rPr>
              <w:rFonts w:cs="Nazanin" w:hint="cs"/>
              <w:b/>
              <w:bCs/>
              <w:sz w:val="20"/>
              <w:szCs w:val="20"/>
              <w:rtl/>
            </w:rPr>
            <w:t>گزارش طرح پيشنهادی</w:t>
          </w:r>
        </w:p>
        <w:p w:rsidR="002A3918" w:rsidRPr="00AD5F03" w:rsidRDefault="002A3918" w:rsidP="00215052">
          <w:pPr>
            <w:spacing w:after="0" w:line="240" w:lineRule="auto"/>
            <w:jc w:val="center"/>
            <w:rPr>
              <w:rFonts w:cs="Titr Mazar"/>
              <w:b/>
              <w:bCs/>
              <w:sz w:val="24"/>
              <w:szCs w:val="24"/>
              <w:rtl/>
            </w:rPr>
          </w:pPr>
          <w:r w:rsidRPr="00ED1341">
            <w:rPr>
              <w:rFonts w:cs="Nazanin" w:hint="cs"/>
              <w:b/>
              <w:bCs/>
              <w:sz w:val="20"/>
              <w:szCs w:val="20"/>
              <w:rtl/>
            </w:rPr>
            <w:t>عنوان</w:t>
          </w:r>
          <w:r>
            <w:rPr>
              <w:rFonts w:cs="Nazanin" w:hint="cs"/>
              <w:b/>
              <w:bCs/>
              <w:sz w:val="20"/>
              <w:szCs w:val="20"/>
              <w:rtl/>
            </w:rPr>
            <w:t xml:space="preserve"> پروژه:</w:t>
          </w:r>
          <w:r w:rsidRPr="00ED1341">
            <w:rPr>
              <w:rFonts w:cs="B Nazanin" w:hint="cs"/>
              <w:b/>
              <w:bCs/>
              <w:sz w:val="20"/>
              <w:szCs w:val="20"/>
              <w:rtl/>
            </w:rPr>
            <w:t xml:space="preserve"> خدمات آزمايشگاهي جهت اجرای معیار مصرف سوخت</w:t>
          </w:r>
        </w:p>
      </w:tc>
    </w:tr>
    <w:tr w:rsidR="002A3918" w:rsidTr="002B26F0">
      <w:trPr>
        <w:trHeight w:val="692"/>
        <w:jc w:val="center"/>
      </w:trPr>
      <w:tc>
        <w:tcPr>
          <w:tcW w:w="3798" w:type="dxa"/>
          <w:vMerge/>
        </w:tcPr>
        <w:p w:rsidR="002A3918" w:rsidRPr="00B73D30" w:rsidRDefault="002A3918" w:rsidP="00ED1341">
          <w:pPr>
            <w:spacing w:after="0"/>
            <w:rPr>
              <w:rFonts w:cs="Nazanin"/>
              <w:color w:val="A6A6A6"/>
              <w:rtl/>
            </w:rPr>
          </w:pPr>
        </w:p>
      </w:tc>
      <w:tc>
        <w:tcPr>
          <w:tcW w:w="2420" w:type="dxa"/>
          <w:vMerge/>
          <w:vAlign w:val="center"/>
        </w:tcPr>
        <w:p w:rsidR="002A3918" w:rsidRPr="00B73D30" w:rsidRDefault="002A3918" w:rsidP="00ED1341">
          <w:pPr>
            <w:spacing w:after="0"/>
            <w:jc w:val="center"/>
            <w:rPr>
              <w:rFonts w:cs="B Titr"/>
              <w:noProof/>
              <w:sz w:val="28"/>
            </w:rPr>
          </w:pPr>
        </w:p>
      </w:tc>
      <w:tc>
        <w:tcPr>
          <w:tcW w:w="3443" w:type="dxa"/>
          <w:tcBorders>
            <w:top w:val="nil"/>
            <w:right w:val="single" w:sz="4" w:space="0" w:color="auto"/>
          </w:tcBorders>
          <w:vAlign w:val="center"/>
        </w:tcPr>
        <w:p w:rsidR="002A3918" w:rsidRPr="00DA5E6F" w:rsidRDefault="002A3918" w:rsidP="00ED1341">
          <w:pPr>
            <w:spacing w:after="0" w:line="240" w:lineRule="auto"/>
            <w:jc w:val="center"/>
            <w:rPr>
              <w:rFonts w:eastAsia="Calibri" w:cs="Nazanin"/>
              <w:b/>
              <w:szCs w:val="20"/>
              <w:rtl/>
            </w:rPr>
          </w:pPr>
          <w:r w:rsidRPr="0050337F">
            <w:rPr>
              <w:rFonts w:cs="Nazanin" w:hint="cs"/>
              <w:rtl/>
            </w:rPr>
            <w:t>كد مدرك و شماره بازنگر</w:t>
          </w:r>
          <w:r>
            <w:rPr>
              <w:rFonts w:cs="Nazanin" w:hint="cs"/>
              <w:rtl/>
            </w:rPr>
            <w:t>ي</w:t>
          </w:r>
          <w:r w:rsidRPr="0050337F">
            <w:rPr>
              <w:rFonts w:cs="Nazanin" w:hint="cs"/>
              <w:rtl/>
            </w:rPr>
            <w:t>:</w:t>
          </w:r>
          <w:r w:rsidRPr="00143443">
            <w:rPr>
              <w:rFonts w:asciiTheme="majorBidi" w:eastAsia="Calibri" w:hAnsiTheme="majorBidi" w:cstheme="majorBidi"/>
              <w:b/>
              <w:sz w:val="20"/>
              <w:szCs w:val="18"/>
            </w:rPr>
            <w:t>PSFR450</w:t>
          </w:r>
          <w:r>
            <w:rPr>
              <w:rFonts w:asciiTheme="majorBidi" w:eastAsia="Calibri" w:hAnsiTheme="majorBidi" w:cstheme="majorBidi"/>
              <w:b/>
              <w:sz w:val="20"/>
              <w:szCs w:val="18"/>
            </w:rPr>
            <w:t>/00</w:t>
          </w:r>
        </w:p>
      </w:tc>
    </w:tr>
  </w:tbl>
  <w:p w:rsidR="002A3918" w:rsidRDefault="002A3918" w:rsidP="00ED1341">
    <w:pPr>
      <w:pStyle w:val="Header"/>
    </w:pPr>
  </w:p>
  <w:p w:rsidR="002A3918" w:rsidRDefault="002A39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6509"/>
    <w:multiLevelType w:val="hybridMultilevel"/>
    <w:tmpl w:val="4E42A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B56FB"/>
    <w:multiLevelType w:val="hybridMultilevel"/>
    <w:tmpl w:val="219CA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D7E2D"/>
    <w:multiLevelType w:val="hybridMultilevel"/>
    <w:tmpl w:val="D6C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3E1A"/>
    <w:multiLevelType w:val="hybridMultilevel"/>
    <w:tmpl w:val="4B5A3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6363F"/>
    <w:multiLevelType w:val="hybridMultilevel"/>
    <w:tmpl w:val="8028251C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37DA778C"/>
    <w:multiLevelType w:val="hybridMultilevel"/>
    <w:tmpl w:val="85D262C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54FA3089"/>
    <w:multiLevelType w:val="hybridMultilevel"/>
    <w:tmpl w:val="E4948A42"/>
    <w:lvl w:ilvl="0" w:tplc="529E0C2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94CEE"/>
    <w:multiLevelType w:val="hybridMultilevel"/>
    <w:tmpl w:val="2A380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444413"/>
    <w:multiLevelType w:val="multilevel"/>
    <w:tmpl w:val="CAE09B86"/>
    <w:lvl w:ilvl="0">
      <w:start w:val="1"/>
      <w:numFmt w:val="decimal"/>
      <w:pStyle w:val="Heading1"/>
      <w:lvlText w:val="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ascii="F_nazanin Bold" w:hAnsi="F_nazanin Bold" w:cs="B Lotus"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701"/>
        </w:tabs>
        <w:ind w:left="1287" w:hanging="720"/>
      </w:pPr>
      <w:rPr>
        <w:rFonts w:ascii="F_lotus Bold" w:hAnsi="F_lotus Bold" w:hint="default"/>
        <w:i/>
        <w:iCs w:val="0"/>
      </w:rPr>
    </w:lvl>
    <w:lvl w:ilvl="3">
      <w:start w:val="1"/>
      <w:numFmt w:val="decimal"/>
      <w:suff w:val="space"/>
      <w:lvlText w:val="%1-%2-%3-%4-"/>
      <w:lvlJc w:val="left"/>
      <w:pPr>
        <w:ind w:left="864" w:hanging="864"/>
      </w:pPr>
      <w:rPr>
        <w:rFonts w:ascii="F_Nazanin" w:hAnsi="F_Nazanin" w:hint="default"/>
        <w:b/>
        <w:bCs/>
        <w:i/>
        <w:iCs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86"/>
    <w:rsid w:val="00000AE5"/>
    <w:rsid w:val="000040D3"/>
    <w:rsid w:val="0000690B"/>
    <w:rsid w:val="000116E2"/>
    <w:rsid w:val="00013D62"/>
    <w:rsid w:val="000149C6"/>
    <w:rsid w:val="00015D67"/>
    <w:rsid w:val="0001600C"/>
    <w:rsid w:val="000230A9"/>
    <w:rsid w:val="00024706"/>
    <w:rsid w:val="00030AB8"/>
    <w:rsid w:val="00030C2D"/>
    <w:rsid w:val="000314F5"/>
    <w:rsid w:val="00031D42"/>
    <w:rsid w:val="00031E7E"/>
    <w:rsid w:val="000352F2"/>
    <w:rsid w:val="00036CC3"/>
    <w:rsid w:val="00040AA0"/>
    <w:rsid w:val="00041058"/>
    <w:rsid w:val="0004784D"/>
    <w:rsid w:val="00052FDC"/>
    <w:rsid w:val="000635CA"/>
    <w:rsid w:val="00064D9D"/>
    <w:rsid w:val="00065633"/>
    <w:rsid w:val="00067A1E"/>
    <w:rsid w:val="00070078"/>
    <w:rsid w:val="0007363C"/>
    <w:rsid w:val="00077BD0"/>
    <w:rsid w:val="00080A91"/>
    <w:rsid w:val="00083943"/>
    <w:rsid w:val="00085051"/>
    <w:rsid w:val="0009291A"/>
    <w:rsid w:val="00092971"/>
    <w:rsid w:val="000A05F0"/>
    <w:rsid w:val="000A0AFF"/>
    <w:rsid w:val="000A2A53"/>
    <w:rsid w:val="000A7155"/>
    <w:rsid w:val="000A721C"/>
    <w:rsid w:val="000C15C0"/>
    <w:rsid w:val="000C1841"/>
    <w:rsid w:val="000C564A"/>
    <w:rsid w:val="000D1AB6"/>
    <w:rsid w:val="000E40DA"/>
    <w:rsid w:val="000E7AE5"/>
    <w:rsid w:val="000F0DEB"/>
    <w:rsid w:val="000F13C9"/>
    <w:rsid w:val="000F29D3"/>
    <w:rsid w:val="000F2EB6"/>
    <w:rsid w:val="000F6B5E"/>
    <w:rsid w:val="000F6D31"/>
    <w:rsid w:val="00101B77"/>
    <w:rsid w:val="00105A93"/>
    <w:rsid w:val="00110624"/>
    <w:rsid w:val="00110DBD"/>
    <w:rsid w:val="0011505B"/>
    <w:rsid w:val="001160D5"/>
    <w:rsid w:val="001244F6"/>
    <w:rsid w:val="00132E39"/>
    <w:rsid w:val="00133EEC"/>
    <w:rsid w:val="0013459F"/>
    <w:rsid w:val="00135F67"/>
    <w:rsid w:val="0014009E"/>
    <w:rsid w:val="00142DA6"/>
    <w:rsid w:val="00143443"/>
    <w:rsid w:val="001604A0"/>
    <w:rsid w:val="00172FEB"/>
    <w:rsid w:val="00191AF6"/>
    <w:rsid w:val="00193A82"/>
    <w:rsid w:val="001A3B69"/>
    <w:rsid w:val="001A401A"/>
    <w:rsid w:val="001A58C5"/>
    <w:rsid w:val="001C0E29"/>
    <w:rsid w:val="001C67AA"/>
    <w:rsid w:val="001D5658"/>
    <w:rsid w:val="001E1896"/>
    <w:rsid w:val="001E4736"/>
    <w:rsid w:val="001E4F40"/>
    <w:rsid w:val="001E65D2"/>
    <w:rsid w:val="001E67B1"/>
    <w:rsid w:val="001F7343"/>
    <w:rsid w:val="0020007C"/>
    <w:rsid w:val="00200529"/>
    <w:rsid w:val="002026DD"/>
    <w:rsid w:val="00204338"/>
    <w:rsid w:val="00206765"/>
    <w:rsid w:val="00206AD9"/>
    <w:rsid w:val="0021151A"/>
    <w:rsid w:val="0021264B"/>
    <w:rsid w:val="00213877"/>
    <w:rsid w:val="00214A5E"/>
    <w:rsid w:val="00215052"/>
    <w:rsid w:val="0021560D"/>
    <w:rsid w:val="00216986"/>
    <w:rsid w:val="002179C4"/>
    <w:rsid w:val="00221516"/>
    <w:rsid w:val="00222ED5"/>
    <w:rsid w:val="0022495E"/>
    <w:rsid w:val="0023239D"/>
    <w:rsid w:val="002330C9"/>
    <w:rsid w:val="002415C3"/>
    <w:rsid w:val="00242684"/>
    <w:rsid w:val="00243098"/>
    <w:rsid w:val="00245B13"/>
    <w:rsid w:val="00252915"/>
    <w:rsid w:val="00253EB3"/>
    <w:rsid w:val="00254C81"/>
    <w:rsid w:val="002605A0"/>
    <w:rsid w:val="0026091C"/>
    <w:rsid w:val="00261DC7"/>
    <w:rsid w:val="00266F46"/>
    <w:rsid w:val="00273353"/>
    <w:rsid w:val="002751F1"/>
    <w:rsid w:val="00280563"/>
    <w:rsid w:val="00283D5C"/>
    <w:rsid w:val="00285CE7"/>
    <w:rsid w:val="00290A9C"/>
    <w:rsid w:val="00291730"/>
    <w:rsid w:val="00292B1A"/>
    <w:rsid w:val="002956B9"/>
    <w:rsid w:val="0029599A"/>
    <w:rsid w:val="002A3918"/>
    <w:rsid w:val="002A436F"/>
    <w:rsid w:val="002A4997"/>
    <w:rsid w:val="002A67D9"/>
    <w:rsid w:val="002A7B06"/>
    <w:rsid w:val="002B1C31"/>
    <w:rsid w:val="002B26F0"/>
    <w:rsid w:val="002B280C"/>
    <w:rsid w:val="002C25B9"/>
    <w:rsid w:val="002C4340"/>
    <w:rsid w:val="002C4C53"/>
    <w:rsid w:val="002C66C8"/>
    <w:rsid w:val="002D2697"/>
    <w:rsid w:val="002D3589"/>
    <w:rsid w:val="002D36D0"/>
    <w:rsid w:val="002D4513"/>
    <w:rsid w:val="002D4DF3"/>
    <w:rsid w:val="002D5933"/>
    <w:rsid w:val="002D5BAE"/>
    <w:rsid w:val="002D6BC4"/>
    <w:rsid w:val="002D7561"/>
    <w:rsid w:val="002E13DA"/>
    <w:rsid w:val="002E1B3F"/>
    <w:rsid w:val="002E57A0"/>
    <w:rsid w:val="00300CF9"/>
    <w:rsid w:val="00303733"/>
    <w:rsid w:val="00304D4C"/>
    <w:rsid w:val="003249F8"/>
    <w:rsid w:val="003306B1"/>
    <w:rsid w:val="00330A2A"/>
    <w:rsid w:val="003408C8"/>
    <w:rsid w:val="003428A3"/>
    <w:rsid w:val="00344CB4"/>
    <w:rsid w:val="003461AB"/>
    <w:rsid w:val="0034624B"/>
    <w:rsid w:val="0035497C"/>
    <w:rsid w:val="00361F0B"/>
    <w:rsid w:val="00366F6F"/>
    <w:rsid w:val="00367339"/>
    <w:rsid w:val="00377552"/>
    <w:rsid w:val="00380D12"/>
    <w:rsid w:val="00383435"/>
    <w:rsid w:val="00390B38"/>
    <w:rsid w:val="0039258F"/>
    <w:rsid w:val="00392D0A"/>
    <w:rsid w:val="00392E35"/>
    <w:rsid w:val="0039417D"/>
    <w:rsid w:val="00394C2B"/>
    <w:rsid w:val="00395F65"/>
    <w:rsid w:val="00396D21"/>
    <w:rsid w:val="00397B71"/>
    <w:rsid w:val="003A1166"/>
    <w:rsid w:val="003A61CF"/>
    <w:rsid w:val="003B29FB"/>
    <w:rsid w:val="003B4517"/>
    <w:rsid w:val="003C5371"/>
    <w:rsid w:val="003C7571"/>
    <w:rsid w:val="003D4DDE"/>
    <w:rsid w:val="003D5470"/>
    <w:rsid w:val="003D7237"/>
    <w:rsid w:val="003D72C1"/>
    <w:rsid w:val="003F04A7"/>
    <w:rsid w:val="003F117F"/>
    <w:rsid w:val="003F3D00"/>
    <w:rsid w:val="003F7DF9"/>
    <w:rsid w:val="003F7F75"/>
    <w:rsid w:val="00404397"/>
    <w:rsid w:val="0041322F"/>
    <w:rsid w:val="00413E81"/>
    <w:rsid w:val="00416C4A"/>
    <w:rsid w:val="00421681"/>
    <w:rsid w:val="004227B7"/>
    <w:rsid w:val="00424EEF"/>
    <w:rsid w:val="0042677A"/>
    <w:rsid w:val="00430A65"/>
    <w:rsid w:val="004315FA"/>
    <w:rsid w:val="004320BB"/>
    <w:rsid w:val="004354DD"/>
    <w:rsid w:val="004364A8"/>
    <w:rsid w:val="00441DDF"/>
    <w:rsid w:val="00453FF2"/>
    <w:rsid w:val="00454495"/>
    <w:rsid w:val="00454F10"/>
    <w:rsid w:val="00456CC7"/>
    <w:rsid w:val="00460AA5"/>
    <w:rsid w:val="00460DFD"/>
    <w:rsid w:val="00465F0F"/>
    <w:rsid w:val="00466038"/>
    <w:rsid w:val="00467A23"/>
    <w:rsid w:val="004771A7"/>
    <w:rsid w:val="0047781B"/>
    <w:rsid w:val="00484B33"/>
    <w:rsid w:val="00491574"/>
    <w:rsid w:val="0049526E"/>
    <w:rsid w:val="004A3202"/>
    <w:rsid w:val="004A4BC0"/>
    <w:rsid w:val="004B0C70"/>
    <w:rsid w:val="004B2725"/>
    <w:rsid w:val="004B60F7"/>
    <w:rsid w:val="004C0C63"/>
    <w:rsid w:val="004C3639"/>
    <w:rsid w:val="004C4021"/>
    <w:rsid w:val="004D03F7"/>
    <w:rsid w:val="004E76AD"/>
    <w:rsid w:val="004F1345"/>
    <w:rsid w:val="004F4652"/>
    <w:rsid w:val="00501B82"/>
    <w:rsid w:val="005050A8"/>
    <w:rsid w:val="00507C16"/>
    <w:rsid w:val="00507E41"/>
    <w:rsid w:val="00512CE8"/>
    <w:rsid w:val="00513244"/>
    <w:rsid w:val="0051397C"/>
    <w:rsid w:val="005142CB"/>
    <w:rsid w:val="00514EE3"/>
    <w:rsid w:val="00520B9A"/>
    <w:rsid w:val="005311C7"/>
    <w:rsid w:val="0053211B"/>
    <w:rsid w:val="0053289A"/>
    <w:rsid w:val="00537EC8"/>
    <w:rsid w:val="00541F03"/>
    <w:rsid w:val="00555FD2"/>
    <w:rsid w:val="0055655F"/>
    <w:rsid w:val="0055669A"/>
    <w:rsid w:val="00563B2F"/>
    <w:rsid w:val="0056525F"/>
    <w:rsid w:val="005652E7"/>
    <w:rsid w:val="00565AE8"/>
    <w:rsid w:val="00565B90"/>
    <w:rsid w:val="00566812"/>
    <w:rsid w:val="00575A6A"/>
    <w:rsid w:val="00583FEB"/>
    <w:rsid w:val="00587251"/>
    <w:rsid w:val="00587661"/>
    <w:rsid w:val="005A4253"/>
    <w:rsid w:val="005B51B9"/>
    <w:rsid w:val="005B6115"/>
    <w:rsid w:val="005C20FC"/>
    <w:rsid w:val="005C2DB0"/>
    <w:rsid w:val="005C5A0D"/>
    <w:rsid w:val="005D1978"/>
    <w:rsid w:val="005D1D1C"/>
    <w:rsid w:val="005D29CD"/>
    <w:rsid w:val="005D2A98"/>
    <w:rsid w:val="005E7FDA"/>
    <w:rsid w:val="005F1683"/>
    <w:rsid w:val="005F31B9"/>
    <w:rsid w:val="00600FAA"/>
    <w:rsid w:val="00602DCB"/>
    <w:rsid w:val="00603C74"/>
    <w:rsid w:val="006049D4"/>
    <w:rsid w:val="00606A61"/>
    <w:rsid w:val="00611461"/>
    <w:rsid w:val="006123E9"/>
    <w:rsid w:val="00612BAD"/>
    <w:rsid w:val="00612C9D"/>
    <w:rsid w:val="0061405C"/>
    <w:rsid w:val="00616427"/>
    <w:rsid w:val="00620426"/>
    <w:rsid w:val="00622187"/>
    <w:rsid w:val="00625702"/>
    <w:rsid w:val="00626A12"/>
    <w:rsid w:val="00630730"/>
    <w:rsid w:val="00632FA8"/>
    <w:rsid w:val="00634F72"/>
    <w:rsid w:val="0063570C"/>
    <w:rsid w:val="00642C06"/>
    <w:rsid w:val="00652C65"/>
    <w:rsid w:val="006575C9"/>
    <w:rsid w:val="0066046B"/>
    <w:rsid w:val="0066238F"/>
    <w:rsid w:val="00663263"/>
    <w:rsid w:val="00667388"/>
    <w:rsid w:val="006708DF"/>
    <w:rsid w:val="00671F95"/>
    <w:rsid w:val="006766AE"/>
    <w:rsid w:val="00681C2E"/>
    <w:rsid w:val="00687546"/>
    <w:rsid w:val="00692903"/>
    <w:rsid w:val="00695949"/>
    <w:rsid w:val="006A4EAA"/>
    <w:rsid w:val="006B062D"/>
    <w:rsid w:val="006B07ED"/>
    <w:rsid w:val="006B5053"/>
    <w:rsid w:val="006B7286"/>
    <w:rsid w:val="006C0146"/>
    <w:rsid w:val="006C190C"/>
    <w:rsid w:val="006C2314"/>
    <w:rsid w:val="006C507F"/>
    <w:rsid w:val="006D4DB0"/>
    <w:rsid w:val="006E1073"/>
    <w:rsid w:val="006E324E"/>
    <w:rsid w:val="006E38F5"/>
    <w:rsid w:val="006E525B"/>
    <w:rsid w:val="006E6BA0"/>
    <w:rsid w:val="006F2D14"/>
    <w:rsid w:val="006F7767"/>
    <w:rsid w:val="0070020C"/>
    <w:rsid w:val="00705D51"/>
    <w:rsid w:val="0071170A"/>
    <w:rsid w:val="00724E16"/>
    <w:rsid w:val="0072742D"/>
    <w:rsid w:val="0073315B"/>
    <w:rsid w:val="00733767"/>
    <w:rsid w:val="00735201"/>
    <w:rsid w:val="00735BEA"/>
    <w:rsid w:val="0074199A"/>
    <w:rsid w:val="00742689"/>
    <w:rsid w:val="007453CF"/>
    <w:rsid w:val="00745810"/>
    <w:rsid w:val="00745D35"/>
    <w:rsid w:val="0075188B"/>
    <w:rsid w:val="00751C93"/>
    <w:rsid w:val="00751E11"/>
    <w:rsid w:val="00753761"/>
    <w:rsid w:val="007551A9"/>
    <w:rsid w:val="007623EF"/>
    <w:rsid w:val="00762470"/>
    <w:rsid w:val="00762E48"/>
    <w:rsid w:val="00766D2E"/>
    <w:rsid w:val="00770960"/>
    <w:rsid w:val="00782438"/>
    <w:rsid w:val="007842BE"/>
    <w:rsid w:val="00794CA5"/>
    <w:rsid w:val="00795926"/>
    <w:rsid w:val="007A62CF"/>
    <w:rsid w:val="007B0C83"/>
    <w:rsid w:val="007B1490"/>
    <w:rsid w:val="007B2F73"/>
    <w:rsid w:val="007B778D"/>
    <w:rsid w:val="007C0056"/>
    <w:rsid w:val="007C0B33"/>
    <w:rsid w:val="007C4627"/>
    <w:rsid w:val="007C55A0"/>
    <w:rsid w:val="007D401E"/>
    <w:rsid w:val="007D5A86"/>
    <w:rsid w:val="007E059B"/>
    <w:rsid w:val="007E29BE"/>
    <w:rsid w:val="007F0259"/>
    <w:rsid w:val="007F11CF"/>
    <w:rsid w:val="007F170A"/>
    <w:rsid w:val="007F4056"/>
    <w:rsid w:val="007F7D57"/>
    <w:rsid w:val="00807F01"/>
    <w:rsid w:val="00807F10"/>
    <w:rsid w:val="00810FAC"/>
    <w:rsid w:val="00811018"/>
    <w:rsid w:val="00814667"/>
    <w:rsid w:val="00817BCA"/>
    <w:rsid w:val="00820036"/>
    <w:rsid w:val="00821958"/>
    <w:rsid w:val="008231D8"/>
    <w:rsid w:val="00841ED8"/>
    <w:rsid w:val="0084317D"/>
    <w:rsid w:val="00844C8A"/>
    <w:rsid w:val="0084596E"/>
    <w:rsid w:val="0085157E"/>
    <w:rsid w:val="00851D4A"/>
    <w:rsid w:val="00854991"/>
    <w:rsid w:val="008712DE"/>
    <w:rsid w:val="00871EEC"/>
    <w:rsid w:val="00872148"/>
    <w:rsid w:val="00874BC1"/>
    <w:rsid w:val="00881DB1"/>
    <w:rsid w:val="00893157"/>
    <w:rsid w:val="008A0906"/>
    <w:rsid w:val="008A2E0F"/>
    <w:rsid w:val="008A71FD"/>
    <w:rsid w:val="008A72C3"/>
    <w:rsid w:val="008A74C6"/>
    <w:rsid w:val="008B159E"/>
    <w:rsid w:val="008B2406"/>
    <w:rsid w:val="008B3C0B"/>
    <w:rsid w:val="008B709E"/>
    <w:rsid w:val="008B711F"/>
    <w:rsid w:val="008B7AAE"/>
    <w:rsid w:val="008B7F33"/>
    <w:rsid w:val="008C0251"/>
    <w:rsid w:val="008C28DB"/>
    <w:rsid w:val="008C4EAE"/>
    <w:rsid w:val="008C7101"/>
    <w:rsid w:val="008C7924"/>
    <w:rsid w:val="008D491A"/>
    <w:rsid w:val="008D64CD"/>
    <w:rsid w:val="008E02A7"/>
    <w:rsid w:val="008E5530"/>
    <w:rsid w:val="008F05E5"/>
    <w:rsid w:val="008F1A35"/>
    <w:rsid w:val="00900F8D"/>
    <w:rsid w:val="00902376"/>
    <w:rsid w:val="0091222C"/>
    <w:rsid w:val="009142A7"/>
    <w:rsid w:val="00915C90"/>
    <w:rsid w:val="00915F5C"/>
    <w:rsid w:val="009163ED"/>
    <w:rsid w:val="0092519D"/>
    <w:rsid w:val="00925EA8"/>
    <w:rsid w:val="00930388"/>
    <w:rsid w:val="009303BE"/>
    <w:rsid w:val="0093220B"/>
    <w:rsid w:val="00932D0F"/>
    <w:rsid w:val="009353EB"/>
    <w:rsid w:val="00935FF2"/>
    <w:rsid w:val="00942540"/>
    <w:rsid w:val="00943395"/>
    <w:rsid w:val="009464CC"/>
    <w:rsid w:val="009513B8"/>
    <w:rsid w:val="009523F0"/>
    <w:rsid w:val="00953803"/>
    <w:rsid w:val="00954873"/>
    <w:rsid w:val="00956C83"/>
    <w:rsid w:val="0096034B"/>
    <w:rsid w:val="009627AC"/>
    <w:rsid w:val="00965106"/>
    <w:rsid w:val="00970BAA"/>
    <w:rsid w:val="00972275"/>
    <w:rsid w:val="00986835"/>
    <w:rsid w:val="00986A8D"/>
    <w:rsid w:val="00993741"/>
    <w:rsid w:val="00995CB9"/>
    <w:rsid w:val="009A2352"/>
    <w:rsid w:val="009A33D6"/>
    <w:rsid w:val="009A46EF"/>
    <w:rsid w:val="009A5BCE"/>
    <w:rsid w:val="009A6BBC"/>
    <w:rsid w:val="009A7812"/>
    <w:rsid w:val="009A7911"/>
    <w:rsid w:val="009B1668"/>
    <w:rsid w:val="009B4685"/>
    <w:rsid w:val="009C05FA"/>
    <w:rsid w:val="009C4793"/>
    <w:rsid w:val="009C7550"/>
    <w:rsid w:val="009D1891"/>
    <w:rsid w:val="009D2570"/>
    <w:rsid w:val="009D3257"/>
    <w:rsid w:val="009D61F1"/>
    <w:rsid w:val="009E25B3"/>
    <w:rsid w:val="009E2723"/>
    <w:rsid w:val="009E54DE"/>
    <w:rsid w:val="009E7578"/>
    <w:rsid w:val="009F191E"/>
    <w:rsid w:val="009F3544"/>
    <w:rsid w:val="009F6B4E"/>
    <w:rsid w:val="009F6D6B"/>
    <w:rsid w:val="00A02126"/>
    <w:rsid w:val="00A021B5"/>
    <w:rsid w:val="00A02802"/>
    <w:rsid w:val="00A11016"/>
    <w:rsid w:val="00A129DB"/>
    <w:rsid w:val="00A16EC7"/>
    <w:rsid w:val="00A22E9C"/>
    <w:rsid w:val="00A23F13"/>
    <w:rsid w:val="00A30932"/>
    <w:rsid w:val="00A30DBA"/>
    <w:rsid w:val="00A31410"/>
    <w:rsid w:val="00A327F9"/>
    <w:rsid w:val="00A340A0"/>
    <w:rsid w:val="00A35319"/>
    <w:rsid w:val="00A36755"/>
    <w:rsid w:val="00A41D9C"/>
    <w:rsid w:val="00A43F4E"/>
    <w:rsid w:val="00A45BA9"/>
    <w:rsid w:val="00A46528"/>
    <w:rsid w:val="00A465DE"/>
    <w:rsid w:val="00A50C90"/>
    <w:rsid w:val="00A50DBA"/>
    <w:rsid w:val="00A51A09"/>
    <w:rsid w:val="00A53793"/>
    <w:rsid w:val="00A6392F"/>
    <w:rsid w:val="00A7301E"/>
    <w:rsid w:val="00A76291"/>
    <w:rsid w:val="00A84E62"/>
    <w:rsid w:val="00A8505E"/>
    <w:rsid w:val="00A85E28"/>
    <w:rsid w:val="00A90D2A"/>
    <w:rsid w:val="00AA1163"/>
    <w:rsid w:val="00AA30DF"/>
    <w:rsid w:val="00AA7254"/>
    <w:rsid w:val="00AB108A"/>
    <w:rsid w:val="00AB3A10"/>
    <w:rsid w:val="00AB50FA"/>
    <w:rsid w:val="00AB5632"/>
    <w:rsid w:val="00AB7388"/>
    <w:rsid w:val="00AB768A"/>
    <w:rsid w:val="00AC4158"/>
    <w:rsid w:val="00AC7D94"/>
    <w:rsid w:val="00AD5F03"/>
    <w:rsid w:val="00AD67A0"/>
    <w:rsid w:val="00AD6CD9"/>
    <w:rsid w:val="00AE1505"/>
    <w:rsid w:val="00AE238F"/>
    <w:rsid w:val="00AE2965"/>
    <w:rsid w:val="00AE2D0E"/>
    <w:rsid w:val="00AF1375"/>
    <w:rsid w:val="00AF1D56"/>
    <w:rsid w:val="00AF5200"/>
    <w:rsid w:val="00B019CC"/>
    <w:rsid w:val="00B05F99"/>
    <w:rsid w:val="00B07AD4"/>
    <w:rsid w:val="00B12086"/>
    <w:rsid w:val="00B13D1B"/>
    <w:rsid w:val="00B14DED"/>
    <w:rsid w:val="00B168DC"/>
    <w:rsid w:val="00B2175F"/>
    <w:rsid w:val="00B228E1"/>
    <w:rsid w:val="00B278E5"/>
    <w:rsid w:val="00B27CB3"/>
    <w:rsid w:val="00B30868"/>
    <w:rsid w:val="00B31FA0"/>
    <w:rsid w:val="00B34279"/>
    <w:rsid w:val="00B42160"/>
    <w:rsid w:val="00B43736"/>
    <w:rsid w:val="00B47610"/>
    <w:rsid w:val="00B52239"/>
    <w:rsid w:val="00B54FE4"/>
    <w:rsid w:val="00B575C1"/>
    <w:rsid w:val="00B62ACA"/>
    <w:rsid w:val="00B64535"/>
    <w:rsid w:val="00B67E31"/>
    <w:rsid w:val="00B70F38"/>
    <w:rsid w:val="00B80B10"/>
    <w:rsid w:val="00B81261"/>
    <w:rsid w:val="00B85674"/>
    <w:rsid w:val="00B8704E"/>
    <w:rsid w:val="00B87567"/>
    <w:rsid w:val="00B962DE"/>
    <w:rsid w:val="00BA066E"/>
    <w:rsid w:val="00BA2119"/>
    <w:rsid w:val="00BA289D"/>
    <w:rsid w:val="00BA31A4"/>
    <w:rsid w:val="00BA4145"/>
    <w:rsid w:val="00BA7480"/>
    <w:rsid w:val="00BB3C59"/>
    <w:rsid w:val="00BB49A3"/>
    <w:rsid w:val="00BC1340"/>
    <w:rsid w:val="00BC60E2"/>
    <w:rsid w:val="00BC7032"/>
    <w:rsid w:val="00BD6940"/>
    <w:rsid w:val="00BD741E"/>
    <w:rsid w:val="00BD7A8E"/>
    <w:rsid w:val="00BD7FF5"/>
    <w:rsid w:val="00BE1B21"/>
    <w:rsid w:val="00BE6AC9"/>
    <w:rsid w:val="00BE74C2"/>
    <w:rsid w:val="00BF3BED"/>
    <w:rsid w:val="00BF7F51"/>
    <w:rsid w:val="00C0007B"/>
    <w:rsid w:val="00C018D6"/>
    <w:rsid w:val="00C12D86"/>
    <w:rsid w:val="00C15755"/>
    <w:rsid w:val="00C15A43"/>
    <w:rsid w:val="00C23AA4"/>
    <w:rsid w:val="00C24286"/>
    <w:rsid w:val="00C30A37"/>
    <w:rsid w:val="00C31370"/>
    <w:rsid w:val="00C32D54"/>
    <w:rsid w:val="00C44630"/>
    <w:rsid w:val="00C45A42"/>
    <w:rsid w:val="00C52BF8"/>
    <w:rsid w:val="00C531B6"/>
    <w:rsid w:val="00C540A8"/>
    <w:rsid w:val="00C55574"/>
    <w:rsid w:val="00C57136"/>
    <w:rsid w:val="00C62383"/>
    <w:rsid w:val="00C62578"/>
    <w:rsid w:val="00C63D80"/>
    <w:rsid w:val="00C66A52"/>
    <w:rsid w:val="00C74D65"/>
    <w:rsid w:val="00C751B5"/>
    <w:rsid w:val="00C76EDB"/>
    <w:rsid w:val="00C83944"/>
    <w:rsid w:val="00C85672"/>
    <w:rsid w:val="00C876FB"/>
    <w:rsid w:val="00C91187"/>
    <w:rsid w:val="00C931E6"/>
    <w:rsid w:val="00C967B7"/>
    <w:rsid w:val="00C967FC"/>
    <w:rsid w:val="00CA1020"/>
    <w:rsid w:val="00CA1866"/>
    <w:rsid w:val="00CB0419"/>
    <w:rsid w:val="00CB15EF"/>
    <w:rsid w:val="00CB2EE9"/>
    <w:rsid w:val="00CB303E"/>
    <w:rsid w:val="00CC374E"/>
    <w:rsid w:val="00CC3C5D"/>
    <w:rsid w:val="00CC4871"/>
    <w:rsid w:val="00CC4A22"/>
    <w:rsid w:val="00CC682D"/>
    <w:rsid w:val="00CC6C88"/>
    <w:rsid w:val="00CD15D0"/>
    <w:rsid w:val="00CD1793"/>
    <w:rsid w:val="00CD3AB2"/>
    <w:rsid w:val="00CD48BF"/>
    <w:rsid w:val="00CE04F3"/>
    <w:rsid w:val="00CE0DC2"/>
    <w:rsid w:val="00CE192D"/>
    <w:rsid w:val="00CE2AA7"/>
    <w:rsid w:val="00CE7B88"/>
    <w:rsid w:val="00CE7FAE"/>
    <w:rsid w:val="00CF5596"/>
    <w:rsid w:val="00D00229"/>
    <w:rsid w:val="00D00FF2"/>
    <w:rsid w:val="00D04444"/>
    <w:rsid w:val="00D04A0D"/>
    <w:rsid w:val="00D06239"/>
    <w:rsid w:val="00D1020D"/>
    <w:rsid w:val="00D114C3"/>
    <w:rsid w:val="00D11DBD"/>
    <w:rsid w:val="00D251BF"/>
    <w:rsid w:val="00D2580C"/>
    <w:rsid w:val="00D25976"/>
    <w:rsid w:val="00D25D84"/>
    <w:rsid w:val="00D25D94"/>
    <w:rsid w:val="00D3202D"/>
    <w:rsid w:val="00D34622"/>
    <w:rsid w:val="00D37529"/>
    <w:rsid w:val="00D42114"/>
    <w:rsid w:val="00D43437"/>
    <w:rsid w:val="00D44629"/>
    <w:rsid w:val="00D45A1C"/>
    <w:rsid w:val="00D50AB6"/>
    <w:rsid w:val="00D55852"/>
    <w:rsid w:val="00D72D97"/>
    <w:rsid w:val="00D75FA1"/>
    <w:rsid w:val="00D7741B"/>
    <w:rsid w:val="00D80F19"/>
    <w:rsid w:val="00D8128F"/>
    <w:rsid w:val="00D829C5"/>
    <w:rsid w:val="00D82DC1"/>
    <w:rsid w:val="00D840CA"/>
    <w:rsid w:val="00D855CE"/>
    <w:rsid w:val="00D86E86"/>
    <w:rsid w:val="00D96CD2"/>
    <w:rsid w:val="00DA01AC"/>
    <w:rsid w:val="00DA4525"/>
    <w:rsid w:val="00DC61F1"/>
    <w:rsid w:val="00DC68D1"/>
    <w:rsid w:val="00DC6F82"/>
    <w:rsid w:val="00DC7322"/>
    <w:rsid w:val="00DD0932"/>
    <w:rsid w:val="00DD2FE7"/>
    <w:rsid w:val="00DD5BDD"/>
    <w:rsid w:val="00DE1B8B"/>
    <w:rsid w:val="00DE3232"/>
    <w:rsid w:val="00DE6214"/>
    <w:rsid w:val="00DF119A"/>
    <w:rsid w:val="00E05037"/>
    <w:rsid w:val="00E17DA7"/>
    <w:rsid w:val="00E23C73"/>
    <w:rsid w:val="00E2471F"/>
    <w:rsid w:val="00E255C5"/>
    <w:rsid w:val="00E25760"/>
    <w:rsid w:val="00E30194"/>
    <w:rsid w:val="00E31100"/>
    <w:rsid w:val="00E323FA"/>
    <w:rsid w:val="00E32CFE"/>
    <w:rsid w:val="00E37586"/>
    <w:rsid w:val="00E5334F"/>
    <w:rsid w:val="00E542AE"/>
    <w:rsid w:val="00E55B5B"/>
    <w:rsid w:val="00E571C8"/>
    <w:rsid w:val="00E7743F"/>
    <w:rsid w:val="00E778C7"/>
    <w:rsid w:val="00E77C8B"/>
    <w:rsid w:val="00E938B0"/>
    <w:rsid w:val="00E95606"/>
    <w:rsid w:val="00E956E3"/>
    <w:rsid w:val="00E95CB7"/>
    <w:rsid w:val="00E96928"/>
    <w:rsid w:val="00EA466E"/>
    <w:rsid w:val="00EA55CD"/>
    <w:rsid w:val="00EA690F"/>
    <w:rsid w:val="00EB1132"/>
    <w:rsid w:val="00EB31FE"/>
    <w:rsid w:val="00EB3868"/>
    <w:rsid w:val="00EB5747"/>
    <w:rsid w:val="00EC2031"/>
    <w:rsid w:val="00ED1341"/>
    <w:rsid w:val="00ED2608"/>
    <w:rsid w:val="00ED46AD"/>
    <w:rsid w:val="00EE68C6"/>
    <w:rsid w:val="00EF2232"/>
    <w:rsid w:val="00EF4208"/>
    <w:rsid w:val="00EF7607"/>
    <w:rsid w:val="00F01575"/>
    <w:rsid w:val="00F018C2"/>
    <w:rsid w:val="00F02F05"/>
    <w:rsid w:val="00F12168"/>
    <w:rsid w:val="00F143A9"/>
    <w:rsid w:val="00F22D0C"/>
    <w:rsid w:val="00F2409B"/>
    <w:rsid w:val="00F348B7"/>
    <w:rsid w:val="00F354C6"/>
    <w:rsid w:val="00F41710"/>
    <w:rsid w:val="00F42B4F"/>
    <w:rsid w:val="00F4770B"/>
    <w:rsid w:val="00F54783"/>
    <w:rsid w:val="00F54D48"/>
    <w:rsid w:val="00F56C05"/>
    <w:rsid w:val="00F60E06"/>
    <w:rsid w:val="00F61FEE"/>
    <w:rsid w:val="00F62324"/>
    <w:rsid w:val="00F62ECA"/>
    <w:rsid w:val="00F64ADC"/>
    <w:rsid w:val="00F65909"/>
    <w:rsid w:val="00F73836"/>
    <w:rsid w:val="00F758B3"/>
    <w:rsid w:val="00F75EA1"/>
    <w:rsid w:val="00F7788B"/>
    <w:rsid w:val="00F83E99"/>
    <w:rsid w:val="00F84B09"/>
    <w:rsid w:val="00F84E34"/>
    <w:rsid w:val="00F916FF"/>
    <w:rsid w:val="00F95F3E"/>
    <w:rsid w:val="00F978B4"/>
    <w:rsid w:val="00FA2596"/>
    <w:rsid w:val="00FA2E67"/>
    <w:rsid w:val="00FA4F66"/>
    <w:rsid w:val="00FB123A"/>
    <w:rsid w:val="00FB2727"/>
    <w:rsid w:val="00FB33EC"/>
    <w:rsid w:val="00FB4D45"/>
    <w:rsid w:val="00FB5A8B"/>
    <w:rsid w:val="00FC513E"/>
    <w:rsid w:val="00FD4172"/>
    <w:rsid w:val="00FD4833"/>
    <w:rsid w:val="00FD52A6"/>
    <w:rsid w:val="00FE02A4"/>
    <w:rsid w:val="00FE0D20"/>
    <w:rsid w:val="00FE5549"/>
    <w:rsid w:val="00FE6589"/>
    <w:rsid w:val="00FE7E60"/>
    <w:rsid w:val="00FF06E9"/>
    <w:rsid w:val="00FF2204"/>
    <w:rsid w:val="00FF2FD9"/>
    <w:rsid w:val="00FF378D"/>
    <w:rsid w:val="00FF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D8785"/>
  <w15:docId w15:val="{A83C0EAA-7A47-4D10-BCB5-A31A8F60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عنوان فصل گزارش,تیتر 1,كد يك"/>
    <w:basedOn w:val="Normal"/>
    <w:next w:val="Normal"/>
    <w:link w:val="Heading1Char"/>
    <w:qFormat/>
    <w:rsid w:val="007A62CF"/>
    <w:pPr>
      <w:keepNext/>
      <w:pageBreakBefore/>
      <w:numPr>
        <w:numId w:val="1"/>
      </w:numPr>
      <w:spacing w:before="120" w:after="0" w:line="300" w:lineRule="auto"/>
      <w:outlineLvl w:val="0"/>
    </w:pPr>
    <w:rPr>
      <w:rFonts w:ascii="Times New Roman" w:eastAsia="Times New Roman" w:hAnsi="Times New Roman" w:cs="B Lotus"/>
      <w:b/>
      <w:bCs/>
      <w:kern w:val="32"/>
      <w:sz w:val="24"/>
      <w:szCs w:val="24"/>
    </w:rPr>
  </w:style>
  <w:style w:type="paragraph" w:styleId="Heading2">
    <w:name w:val="heading 2"/>
    <w:aliases w:val="تيتر 2 مبنا,كد دو"/>
    <w:basedOn w:val="Normal"/>
    <w:next w:val="Normal"/>
    <w:link w:val="Heading2Char"/>
    <w:qFormat/>
    <w:rsid w:val="007A62CF"/>
    <w:pPr>
      <w:keepNext/>
      <w:numPr>
        <w:ilvl w:val="1"/>
        <w:numId w:val="1"/>
      </w:numPr>
      <w:spacing w:before="120" w:after="0" w:line="300" w:lineRule="auto"/>
      <w:outlineLvl w:val="1"/>
    </w:pPr>
    <w:rPr>
      <w:rFonts w:ascii="Times New Roman" w:eastAsia="Times New Roman" w:hAnsi="Times New Roman" w:cs="B Lotus"/>
      <w:b/>
      <w:bCs/>
      <w:sz w:val="20"/>
      <w:szCs w:val="24"/>
    </w:rPr>
  </w:style>
  <w:style w:type="paragraph" w:styleId="Heading3">
    <w:name w:val="heading 3"/>
    <w:aliases w:val="تيتر 3 مبنا,كد سه"/>
    <w:basedOn w:val="Normal"/>
    <w:next w:val="Normal"/>
    <w:link w:val="Heading3Char"/>
    <w:qFormat/>
    <w:rsid w:val="007A62CF"/>
    <w:pPr>
      <w:keepNext/>
      <w:numPr>
        <w:ilvl w:val="2"/>
        <w:numId w:val="1"/>
      </w:numPr>
      <w:tabs>
        <w:tab w:val="clear" w:pos="1701"/>
        <w:tab w:val="left" w:pos="567"/>
        <w:tab w:val="left" w:pos="851"/>
        <w:tab w:val="num" w:pos="1134"/>
      </w:tabs>
      <w:spacing w:before="120" w:after="0" w:line="300" w:lineRule="auto"/>
      <w:ind w:left="720"/>
      <w:outlineLvl w:val="2"/>
    </w:pPr>
    <w:rPr>
      <w:rFonts w:ascii="Times New Roman" w:eastAsia="Times New Roman" w:hAnsi="Times New Roman" w:cs="B Lotus"/>
      <w:b/>
      <w:bCs/>
      <w:sz w:val="20"/>
      <w:szCs w:val="24"/>
    </w:rPr>
  </w:style>
  <w:style w:type="paragraph" w:styleId="Heading7">
    <w:name w:val="heading 7"/>
    <w:aliases w:val="---"/>
    <w:basedOn w:val="Normal"/>
    <w:next w:val="Normal"/>
    <w:link w:val="Heading7Char"/>
    <w:qFormat/>
    <w:rsid w:val="007A62CF"/>
    <w:pPr>
      <w:numPr>
        <w:ilvl w:val="6"/>
        <w:numId w:val="1"/>
      </w:numPr>
      <w:spacing w:before="240" w:after="100" w:line="30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7A62CF"/>
    <w:pPr>
      <w:numPr>
        <w:ilvl w:val="7"/>
        <w:numId w:val="1"/>
      </w:numPr>
      <w:spacing w:before="240" w:after="100" w:line="30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ليست همراه با شماره-فاصله خطوط 1,تیÊÑ 8"/>
    <w:basedOn w:val="Normal"/>
    <w:link w:val="ListParagraphChar"/>
    <w:uiPriority w:val="34"/>
    <w:qFormat/>
    <w:rsid w:val="00200529"/>
    <w:pPr>
      <w:ind w:left="720"/>
      <w:contextualSpacing/>
    </w:pPr>
  </w:style>
  <w:style w:type="table" w:styleId="TableGrid">
    <w:name w:val="Table Grid"/>
    <w:basedOn w:val="TableNormal"/>
    <w:uiPriority w:val="59"/>
    <w:rsid w:val="00762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7B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778D"/>
  </w:style>
  <w:style w:type="paragraph" w:styleId="Footer">
    <w:name w:val="footer"/>
    <w:basedOn w:val="Normal"/>
    <w:link w:val="FooterChar"/>
    <w:uiPriority w:val="99"/>
    <w:unhideWhenUsed/>
    <w:rsid w:val="007B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8D"/>
  </w:style>
  <w:style w:type="paragraph" w:styleId="BalloonText">
    <w:name w:val="Balloon Text"/>
    <w:basedOn w:val="Normal"/>
    <w:link w:val="BalloonTextChar"/>
    <w:uiPriority w:val="99"/>
    <w:semiHidden/>
    <w:unhideWhenUsed/>
    <w:rsid w:val="009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83"/>
    <w:rPr>
      <w:rFonts w:ascii="Tahoma" w:hAnsi="Tahoma" w:cs="Tahoma"/>
      <w:sz w:val="16"/>
      <w:szCs w:val="16"/>
    </w:rPr>
  </w:style>
  <w:style w:type="paragraph" w:customStyle="1" w:styleId="a">
    <w:name w:val="پاراگراف"/>
    <w:basedOn w:val="Normal"/>
    <w:next w:val="Normal"/>
    <w:rsid w:val="007A62CF"/>
    <w:pPr>
      <w:tabs>
        <w:tab w:val="right" w:pos="8787"/>
      </w:tabs>
      <w:spacing w:before="120" w:after="60" w:line="300" w:lineRule="auto"/>
      <w:ind w:firstLine="284"/>
      <w:jc w:val="both"/>
    </w:pPr>
    <w:rPr>
      <w:rFonts w:ascii="Times New Roman" w:eastAsia="Times New Roman" w:hAnsi="Times New Roman" w:cs="B Lotus"/>
      <w:szCs w:val="26"/>
      <w:lang w:bidi="ar-SA"/>
    </w:rPr>
  </w:style>
  <w:style w:type="character" w:customStyle="1" w:styleId="Heading1Char">
    <w:name w:val="Heading 1 Char"/>
    <w:aliases w:val="عنوان فصل گزارش Char,تیتر 1 Char,كد يك Char"/>
    <w:basedOn w:val="DefaultParagraphFont"/>
    <w:link w:val="Heading1"/>
    <w:rsid w:val="007A62CF"/>
    <w:rPr>
      <w:rFonts w:ascii="Times New Roman" w:eastAsia="Times New Roman" w:hAnsi="Times New Roman" w:cs="B Lotus"/>
      <w:b/>
      <w:bCs/>
      <w:kern w:val="32"/>
      <w:sz w:val="24"/>
      <w:szCs w:val="24"/>
    </w:rPr>
  </w:style>
  <w:style w:type="character" w:customStyle="1" w:styleId="Heading2Char">
    <w:name w:val="Heading 2 Char"/>
    <w:aliases w:val="تيتر 2 مبنا Char,كد دو Char"/>
    <w:basedOn w:val="DefaultParagraphFont"/>
    <w:link w:val="Heading2"/>
    <w:rsid w:val="007A62CF"/>
    <w:rPr>
      <w:rFonts w:ascii="Times New Roman" w:eastAsia="Times New Roman" w:hAnsi="Times New Roman" w:cs="B Lotus"/>
      <w:b/>
      <w:bCs/>
      <w:sz w:val="20"/>
      <w:szCs w:val="24"/>
    </w:rPr>
  </w:style>
  <w:style w:type="character" w:customStyle="1" w:styleId="Heading3Char">
    <w:name w:val="Heading 3 Char"/>
    <w:aliases w:val="تيتر 3 مبنا Char,كد سه Char"/>
    <w:basedOn w:val="DefaultParagraphFont"/>
    <w:link w:val="Heading3"/>
    <w:rsid w:val="007A62CF"/>
    <w:rPr>
      <w:rFonts w:ascii="Times New Roman" w:eastAsia="Times New Roman" w:hAnsi="Times New Roman" w:cs="B Lotus"/>
      <w:b/>
      <w:bCs/>
      <w:sz w:val="20"/>
      <w:szCs w:val="24"/>
    </w:rPr>
  </w:style>
  <w:style w:type="character" w:customStyle="1" w:styleId="Heading7Char">
    <w:name w:val="Heading 7 Char"/>
    <w:aliases w:val="--- Char"/>
    <w:basedOn w:val="DefaultParagraphFont"/>
    <w:link w:val="Heading7"/>
    <w:rsid w:val="007A62CF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7A62CF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ListParagraphChar">
    <w:name w:val="List Paragraph Char"/>
    <w:aliases w:val="ليست همراه با شماره-فاصله خطوط 1 Char,تیÊÑ 8 Char"/>
    <w:basedOn w:val="DefaultParagraphFont"/>
    <w:link w:val="ListParagraph"/>
    <w:uiPriority w:val="34"/>
    <w:rsid w:val="007A62CF"/>
  </w:style>
  <w:style w:type="paragraph" w:customStyle="1" w:styleId="a0">
    <w:name w:val="قالب جدول"/>
    <w:basedOn w:val="Normal"/>
    <w:qFormat/>
    <w:rsid w:val="00B64535"/>
    <w:pPr>
      <w:spacing w:before="120" w:after="0" w:line="240" w:lineRule="auto"/>
      <w:ind w:left="720" w:hanging="720"/>
      <w:jc w:val="center"/>
    </w:pPr>
    <w:rPr>
      <w:rFonts w:ascii="Times New Roman" w:eastAsia="Times New Roman" w:hAnsi="Times New Roman" w:cs="B Lotus"/>
      <w:sz w:val="18"/>
    </w:rPr>
  </w:style>
  <w:style w:type="character" w:styleId="Emphasis">
    <w:name w:val="Emphasis"/>
    <w:basedOn w:val="DefaultParagraphFont"/>
    <w:qFormat/>
    <w:rsid w:val="00AD5F03"/>
    <w:rPr>
      <w:i/>
      <w:iCs/>
    </w:rPr>
  </w:style>
  <w:style w:type="paragraph" w:styleId="NoSpacing">
    <w:name w:val="No Spacing"/>
    <w:uiPriority w:val="1"/>
    <w:qFormat/>
    <w:rsid w:val="00031D42"/>
    <w:pPr>
      <w:bidi/>
      <w:spacing w:after="0" w:line="240" w:lineRule="auto"/>
    </w:pPr>
    <w:rPr>
      <w:rFonts w:ascii="Calibri" w:eastAsia="Calibri" w:hAnsi="Calibri" w:cs="B Nazani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E39"/>
    <w:rPr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FF51C2"/>
    <w:pPr>
      <w:tabs>
        <w:tab w:val="left" w:pos="7250"/>
      </w:tabs>
      <w:spacing w:before="120" w:after="120"/>
      <w:jc w:val="center"/>
    </w:pPr>
    <w:rPr>
      <w:rFonts w:ascii="Calibri" w:eastAsia="Times New Roman" w:hAnsi="Calibri" w:cs="B Nazanin"/>
      <w:b/>
      <w:bCs/>
      <w:color w:val="000000"/>
      <w:sz w:val="20"/>
      <w:szCs w:val="24"/>
      <w:lang w:val="en-CA"/>
    </w:rPr>
  </w:style>
  <w:style w:type="character" w:customStyle="1" w:styleId="CaptionChar">
    <w:name w:val="Caption Char"/>
    <w:basedOn w:val="DefaultParagraphFont"/>
    <w:link w:val="Caption"/>
    <w:rsid w:val="00FF51C2"/>
    <w:rPr>
      <w:rFonts w:ascii="Calibri" w:eastAsia="Times New Roman" w:hAnsi="Calibri" w:cs="B Nazanin"/>
      <w:b/>
      <w:bCs/>
      <w:color w:val="000000"/>
      <w:sz w:val="20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8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29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75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EC46-7F2A-457B-89B5-75936E03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IFCO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</dc:creator>
  <cp:lastModifiedBy>f.ghahremani</cp:lastModifiedBy>
  <cp:revision>4</cp:revision>
  <cp:lastPrinted>2017-08-07T05:38:00Z</cp:lastPrinted>
  <dcterms:created xsi:type="dcterms:W3CDTF">2020-11-09T09:58:00Z</dcterms:created>
  <dcterms:modified xsi:type="dcterms:W3CDTF">2020-11-09T11:05:00Z</dcterms:modified>
</cp:coreProperties>
</file>